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2B5" w:rsidRDefault="000A52B5" w:rsidP="000A52B5">
      <w:pPr>
        <w:tabs>
          <w:tab w:val="left" w:pos="1296"/>
          <w:tab w:val="left" w:pos="2465"/>
          <w:tab w:val="left" w:pos="2592"/>
          <w:tab w:val="left" w:pos="3732"/>
          <w:tab w:val="center" w:pos="4819"/>
        </w:tabs>
        <w:spacing w:after="0"/>
        <w:rPr>
          <w:rFonts w:ascii="Times New Roman" w:hAnsi="Times New Roman" w:cs="Times New Roman"/>
          <w:b/>
        </w:rPr>
      </w:pPr>
    </w:p>
    <w:p w:rsidR="00BE07DF" w:rsidRPr="00470E0A" w:rsidRDefault="001E3E74" w:rsidP="00856C91">
      <w:pPr>
        <w:tabs>
          <w:tab w:val="left" w:pos="1296"/>
          <w:tab w:val="left" w:pos="2465"/>
          <w:tab w:val="left" w:pos="2592"/>
          <w:tab w:val="left" w:pos="3732"/>
          <w:tab w:val="center" w:pos="4819"/>
        </w:tabs>
        <w:spacing w:after="0"/>
        <w:jc w:val="center"/>
        <w:rPr>
          <w:rFonts w:ascii="Times New Roman" w:hAnsi="Times New Roman" w:cs="Times New Roman"/>
          <w:b/>
          <w:sz w:val="24"/>
          <w:szCs w:val="24"/>
        </w:rPr>
      </w:pPr>
      <w:r w:rsidRPr="00470E0A">
        <w:rPr>
          <w:rFonts w:ascii="Times New Roman" w:hAnsi="Times New Roman" w:cs="Times New Roman"/>
          <w:b/>
          <w:sz w:val="24"/>
          <w:szCs w:val="24"/>
        </w:rPr>
        <w:t xml:space="preserve">MOKYKLŲ </w:t>
      </w:r>
      <w:r w:rsidR="000A52B5" w:rsidRPr="00470E0A">
        <w:rPr>
          <w:rFonts w:ascii="Times New Roman" w:hAnsi="Times New Roman" w:cs="Times New Roman"/>
          <w:b/>
          <w:sz w:val="24"/>
          <w:szCs w:val="24"/>
        </w:rPr>
        <w:t>VIDAUS PATALPŲ REMONTO DARBAI</w:t>
      </w:r>
      <w:r w:rsidR="00856C91" w:rsidRPr="00470E0A">
        <w:rPr>
          <w:rFonts w:ascii="Times New Roman" w:hAnsi="Times New Roman" w:cs="Times New Roman"/>
          <w:b/>
          <w:sz w:val="24"/>
          <w:szCs w:val="24"/>
        </w:rPr>
        <w:t xml:space="preserve"> </w:t>
      </w:r>
      <w:r w:rsidR="000A52B5" w:rsidRPr="00470E0A">
        <w:rPr>
          <w:rFonts w:ascii="Times New Roman" w:hAnsi="Times New Roman" w:cs="Times New Roman"/>
          <w:b/>
          <w:sz w:val="24"/>
          <w:szCs w:val="24"/>
        </w:rPr>
        <w:t xml:space="preserve">PAGAL PROJEKTĄ </w:t>
      </w:r>
    </w:p>
    <w:p w:rsidR="00AF6013" w:rsidRPr="00470E0A" w:rsidRDefault="000A52B5" w:rsidP="00856C91">
      <w:pPr>
        <w:tabs>
          <w:tab w:val="left" w:pos="1296"/>
          <w:tab w:val="left" w:pos="2465"/>
          <w:tab w:val="left" w:pos="2592"/>
          <w:tab w:val="left" w:pos="3732"/>
          <w:tab w:val="center" w:pos="4819"/>
        </w:tabs>
        <w:spacing w:after="0"/>
        <w:jc w:val="center"/>
        <w:rPr>
          <w:rFonts w:ascii="Times New Roman" w:hAnsi="Times New Roman" w:cs="Times New Roman"/>
          <w:b/>
          <w:sz w:val="24"/>
          <w:szCs w:val="24"/>
        </w:rPr>
      </w:pPr>
      <w:r w:rsidRPr="00470E0A">
        <w:rPr>
          <w:rFonts w:ascii="Times New Roman" w:hAnsi="Times New Roman" w:cs="Times New Roman"/>
          <w:b/>
          <w:sz w:val="24"/>
          <w:szCs w:val="24"/>
        </w:rPr>
        <w:t>„VISOS DIENOS MOKYKLA“</w:t>
      </w:r>
    </w:p>
    <w:p w:rsidR="00BE07DF" w:rsidRPr="00470E0A" w:rsidRDefault="00BE07DF" w:rsidP="00856C91">
      <w:pPr>
        <w:tabs>
          <w:tab w:val="left" w:pos="1296"/>
          <w:tab w:val="left" w:pos="2465"/>
          <w:tab w:val="left" w:pos="2592"/>
          <w:tab w:val="left" w:pos="3732"/>
          <w:tab w:val="center" w:pos="4819"/>
        </w:tabs>
        <w:spacing w:after="0"/>
        <w:jc w:val="center"/>
        <w:rPr>
          <w:rFonts w:ascii="Times New Roman" w:hAnsi="Times New Roman" w:cs="Times New Roman"/>
          <w:b/>
          <w:sz w:val="24"/>
          <w:szCs w:val="24"/>
        </w:rPr>
      </w:pPr>
    </w:p>
    <w:p w:rsidR="00BA1B3C" w:rsidRPr="00470E0A" w:rsidRDefault="00BE07DF" w:rsidP="00BA1B3C">
      <w:pPr>
        <w:tabs>
          <w:tab w:val="left" w:pos="1296"/>
          <w:tab w:val="left" w:pos="2465"/>
          <w:tab w:val="left" w:pos="2592"/>
          <w:tab w:val="left" w:pos="3732"/>
          <w:tab w:val="center" w:pos="4819"/>
        </w:tabs>
        <w:spacing w:after="0"/>
        <w:jc w:val="center"/>
        <w:rPr>
          <w:rFonts w:ascii="Times New Roman" w:hAnsi="Times New Roman" w:cs="Times New Roman"/>
          <w:sz w:val="24"/>
          <w:szCs w:val="24"/>
        </w:rPr>
      </w:pPr>
      <w:r w:rsidRPr="00470E0A">
        <w:rPr>
          <w:rFonts w:ascii="Times New Roman" w:hAnsi="Times New Roman" w:cs="Times New Roman"/>
          <w:b/>
          <w:sz w:val="24"/>
          <w:szCs w:val="24"/>
        </w:rPr>
        <w:t xml:space="preserve">I </w:t>
      </w:r>
      <w:r w:rsidR="00BA1B3C" w:rsidRPr="00470E0A">
        <w:rPr>
          <w:rFonts w:ascii="Times New Roman" w:hAnsi="Times New Roman" w:cs="Times New Roman"/>
          <w:b/>
          <w:sz w:val="24"/>
          <w:szCs w:val="24"/>
        </w:rPr>
        <w:t>DALIS</w:t>
      </w:r>
    </w:p>
    <w:p w:rsidR="00BE07DF" w:rsidRPr="00470E0A" w:rsidRDefault="00BA1B3C" w:rsidP="00BA1B3C">
      <w:pPr>
        <w:tabs>
          <w:tab w:val="left" w:pos="1296"/>
          <w:tab w:val="left" w:pos="2465"/>
          <w:tab w:val="left" w:pos="2592"/>
          <w:tab w:val="left" w:pos="3732"/>
          <w:tab w:val="center" w:pos="4819"/>
        </w:tabs>
        <w:spacing w:after="0"/>
        <w:jc w:val="center"/>
        <w:rPr>
          <w:rFonts w:ascii="Times New Roman" w:hAnsi="Times New Roman" w:cs="Times New Roman"/>
          <w:sz w:val="24"/>
          <w:szCs w:val="24"/>
        </w:rPr>
      </w:pPr>
      <w:r w:rsidRPr="00470E0A">
        <w:rPr>
          <w:rFonts w:ascii="Times New Roman" w:hAnsi="Times New Roman" w:cs="Times New Roman"/>
          <w:b/>
          <w:sz w:val="24"/>
          <w:szCs w:val="24"/>
        </w:rPr>
        <w:t>VIDAUS PATALPŲ REMONTO DARBAI DUKSTYNOS PAGRINDINĖJE MOKYKLOJE</w:t>
      </w:r>
    </w:p>
    <w:p w:rsidR="00A81CE2" w:rsidRPr="00470E0A" w:rsidRDefault="00A81CE2" w:rsidP="00A81CE2">
      <w:pPr>
        <w:tabs>
          <w:tab w:val="left" w:pos="1296"/>
          <w:tab w:val="left" w:pos="2592"/>
          <w:tab w:val="left" w:pos="3732"/>
          <w:tab w:val="center" w:pos="4819"/>
          <w:tab w:val="left" w:pos="7891"/>
        </w:tabs>
        <w:spacing w:after="0"/>
        <w:rPr>
          <w:rFonts w:ascii="Times New Roman" w:hAnsi="Times New Roman" w:cs="Times New Roman"/>
          <w:b/>
          <w:sz w:val="24"/>
          <w:szCs w:val="24"/>
        </w:rPr>
      </w:pPr>
    </w:p>
    <w:p w:rsidR="000A52B5" w:rsidRPr="00470E0A" w:rsidRDefault="000A52B5" w:rsidP="000A52B5">
      <w:pPr>
        <w:tabs>
          <w:tab w:val="left" w:pos="1296"/>
          <w:tab w:val="left" w:pos="2592"/>
          <w:tab w:val="left" w:pos="3732"/>
        </w:tabs>
        <w:spacing w:after="0"/>
        <w:jc w:val="center"/>
        <w:rPr>
          <w:rFonts w:ascii="Times New Roman" w:hAnsi="Times New Roman" w:cs="Times New Roman"/>
          <w:b/>
          <w:sz w:val="24"/>
          <w:szCs w:val="24"/>
        </w:rPr>
      </w:pPr>
      <w:r w:rsidRPr="00470E0A">
        <w:rPr>
          <w:rFonts w:ascii="Times New Roman" w:hAnsi="Times New Roman" w:cs="Times New Roman"/>
          <w:b/>
          <w:sz w:val="24"/>
          <w:szCs w:val="24"/>
        </w:rPr>
        <w:t>TECHNINĖ SPECIFIKACIJA</w:t>
      </w:r>
    </w:p>
    <w:p w:rsidR="00E52E7B" w:rsidRPr="00470E0A" w:rsidRDefault="00E52E7B" w:rsidP="00402F68">
      <w:pPr>
        <w:tabs>
          <w:tab w:val="left" w:pos="1296"/>
          <w:tab w:val="left" w:pos="2592"/>
          <w:tab w:val="left" w:pos="3732"/>
        </w:tabs>
        <w:spacing w:after="0"/>
        <w:rPr>
          <w:rFonts w:ascii="Times New Roman" w:hAnsi="Times New Roman" w:cs="Times New Roman"/>
          <w:b/>
          <w:sz w:val="24"/>
          <w:szCs w:val="24"/>
        </w:rPr>
      </w:pPr>
      <w:bookmarkStart w:id="0" w:name="_GoBack"/>
      <w:bookmarkEnd w:id="0"/>
    </w:p>
    <w:p w:rsidR="005B6E74" w:rsidRPr="00470E0A" w:rsidRDefault="005B6E74" w:rsidP="005B6E74">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Perkančioji organizacija</w:t>
      </w:r>
      <w:r w:rsidRPr="00470E0A">
        <w:rPr>
          <w:rFonts w:ascii="Times New Roman" w:hAnsi="Times New Roman" w:cs="Times New Roman"/>
          <w:sz w:val="24"/>
          <w:szCs w:val="24"/>
        </w:rPr>
        <w:t xml:space="preserve"> – Ukmergės rajono savivaldybės administracija, kodas 188752174, adresas Kęstučio a. 3, Ukmergė.</w:t>
      </w:r>
    </w:p>
    <w:p w:rsidR="005B6E74" w:rsidRPr="00470E0A" w:rsidRDefault="005B6E74" w:rsidP="005B6E74">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 xml:space="preserve">Statybos rūšis </w:t>
      </w:r>
      <w:r w:rsidRPr="00470E0A">
        <w:rPr>
          <w:rFonts w:ascii="Times New Roman" w:hAnsi="Times New Roman" w:cs="Times New Roman"/>
          <w:sz w:val="24"/>
          <w:szCs w:val="24"/>
        </w:rPr>
        <w:t>– paprastasis remontas.</w:t>
      </w:r>
    </w:p>
    <w:p w:rsidR="005B6E74" w:rsidRPr="00470E0A" w:rsidRDefault="005B6E74" w:rsidP="005B6E74">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 xml:space="preserve">Statinio kategorija </w:t>
      </w:r>
      <w:r w:rsidRPr="00470E0A">
        <w:rPr>
          <w:rFonts w:ascii="Times New Roman" w:hAnsi="Times New Roman" w:cs="Times New Roman"/>
          <w:sz w:val="24"/>
          <w:szCs w:val="24"/>
        </w:rPr>
        <w:t>– ypatingas.</w:t>
      </w:r>
    </w:p>
    <w:p w:rsidR="005B6E74" w:rsidRPr="00470E0A" w:rsidRDefault="005B6E74" w:rsidP="005B6E74">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 xml:space="preserve">Statybos vieta </w:t>
      </w:r>
      <w:r w:rsidRPr="00470E0A">
        <w:rPr>
          <w:rFonts w:ascii="Times New Roman" w:hAnsi="Times New Roman" w:cs="Times New Roman"/>
          <w:sz w:val="24"/>
          <w:szCs w:val="24"/>
        </w:rPr>
        <w:t>– Vaižganto g. 44, Ukmergė.</w:t>
      </w:r>
    </w:p>
    <w:p w:rsidR="005B6E74" w:rsidRPr="00470E0A" w:rsidRDefault="005B6E74" w:rsidP="005B6E74">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 xml:space="preserve">Darbų tikslas </w:t>
      </w:r>
      <w:r w:rsidRPr="00470E0A">
        <w:rPr>
          <w:rFonts w:ascii="Times New Roman" w:hAnsi="Times New Roman" w:cs="Times New Roman"/>
          <w:sz w:val="24"/>
          <w:szCs w:val="24"/>
        </w:rPr>
        <w:t xml:space="preserve">– </w:t>
      </w:r>
      <w:r w:rsidR="00D30ED6" w:rsidRPr="00470E0A">
        <w:rPr>
          <w:rFonts w:ascii="Times New Roman" w:hAnsi="Times New Roman" w:cs="Times New Roman"/>
          <w:sz w:val="24"/>
          <w:szCs w:val="24"/>
        </w:rPr>
        <w:t>Mokyklos patalpose Nr. 1-47, 1-52, 2-42, 3-28 ir 3-40 atlikti paprastąjį remontą</w:t>
      </w:r>
      <w:r w:rsidR="00C40BEB" w:rsidRPr="00470E0A">
        <w:rPr>
          <w:rFonts w:ascii="Times New Roman" w:hAnsi="Times New Roman" w:cs="Times New Roman"/>
          <w:sz w:val="24"/>
          <w:szCs w:val="24"/>
        </w:rPr>
        <w:t xml:space="preserve">, patalpas pritaikant </w:t>
      </w:r>
      <w:r w:rsidR="00F755B8" w:rsidRPr="00470E0A">
        <w:rPr>
          <w:rFonts w:ascii="Times New Roman" w:hAnsi="Times New Roman" w:cs="Times New Roman"/>
          <w:sz w:val="24"/>
          <w:szCs w:val="24"/>
        </w:rPr>
        <w:t>v</w:t>
      </w:r>
      <w:r w:rsidR="00C40BEB" w:rsidRPr="00470E0A">
        <w:rPr>
          <w:rFonts w:ascii="Times New Roman" w:hAnsi="Times New Roman" w:cs="Times New Roman"/>
          <w:sz w:val="24"/>
          <w:szCs w:val="24"/>
        </w:rPr>
        <w:t xml:space="preserve">isos dienos mokyklos veiklai. </w:t>
      </w:r>
    </w:p>
    <w:p w:rsidR="005B6E74" w:rsidRPr="00470E0A" w:rsidRDefault="005B6E74" w:rsidP="005B6E74">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 xml:space="preserve">Pirkimo objektas </w:t>
      </w:r>
      <w:r w:rsidRPr="00470E0A">
        <w:rPr>
          <w:rFonts w:ascii="Times New Roman" w:hAnsi="Times New Roman" w:cs="Times New Roman"/>
          <w:sz w:val="24"/>
          <w:szCs w:val="24"/>
        </w:rPr>
        <w:t>– Ukmergės „Dukstynos</w:t>
      </w:r>
      <w:r w:rsidR="00D30ED6" w:rsidRPr="00470E0A">
        <w:rPr>
          <w:rFonts w:ascii="Times New Roman" w:hAnsi="Times New Roman" w:cs="Times New Roman"/>
          <w:sz w:val="24"/>
          <w:szCs w:val="24"/>
        </w:rPr>
        <w:t>“ pagrindinės mokyklos pastato, esančio Ukmergėje, Vaižganto g. 44 , patalpų paprastasis remontas (toliau – Darbai).</w:t>
      </w:r>
    </w:p>
    <w:p w:rsidR="00A81CE2" w:rsidRPr="00470E0A" w:rsidRDefault="00D30ED6" w:rsidP="00D30ED6">
      <w:pPr>
        <w:pStyle w:val="Sraopastraipa"/>
        <w:numPr>
          <w:ilvl w:val="0"/>
          <w:numId w:val="1"/>
        </w:numPr>
        <w:jc w:val="both"/>
        <w:rPr>
          <w:rFonts w:ascii="Times New Roman" w:hAnsi="Times New Roman" w:cs="Times New Roman"/>
          <w:sz w:val="24"/>
          <w:szCs w:val="24"/>
        </w:rPr>
      </w:pPr>
      <w:r w:rsidRPr="00470E0A">
        <w:rPr>
          <w:rFonts w:ascii="Times New Roman" w:hAnsi="Times New Roman" w:cs="Times New Roman"/>
          <w:b/>
          <w:sz w:val="24"/>
          <w:szCs w:val="24"/>
        </w:rPr>
        <w:t>Numatomi atlikti darbai</w:t>
      </w:r>
      <w:r w:rsidR="00A81CE2" w:rsidRPr="00470E0A">
        <w:rPr>
          <w:rFonts w:ascii="Times New Roman" w:hAnsi="Times New Roman" w:cs="Times New Roman"/>
          <w:b/>
          <w:sz w:val="24"/>
          <w:szCs w:val="24"/>
        </w:rPr>
        <w:t>:</w:t>
      </w:r>
    </w:p>
    <w:p w:rsidR="00E2317C" w:rsidRPr="00470E0A" w:rsidRDefault="00E2317C" w:rsidP="00E2317C">
      <w:pPr>
        <w:pStyle w:val="Sraopastraipa"/>
        <w:jc w:val="both"/>
        <w:rPr>
          <w:rFonts w:ascii="Times New Roman" w:hAnsi="Times New Roman" w:cs="Times New Roman"/>
          <w:sz w:val="24"/>
          <w:szCs w:val="24"/>
        </w:rPr>
      </w:pPr>
    </w:p>
    <w:p w:rsidR="00A81CE2" w:rsidRPr="00470E0A" w:rsidRDefault="004251ED" w:rsidP="00A81CE2">
      <w:pPr>
        <w:pStyle w:val="Sraopastraipa"/>
        <w:jc w:val="both"/>
        <w:rPr>
          <w:rFonts w:ascii="Times New Roman" w:hAnsi="Times New Roman" w:cs="Times New Roman"/>
          <w:b/>
          <w:caps/>
          <w:sz w:val="24"/>
          <w:szCs w:val="24"/>
        </w:rPr>
      </w:pPr>
      <w:r w:rsidRPr="00470E0A">
        <w:rPr>
          <w:rFonts w:ascii="Times New Roman" w:hAnsi="Times New Roman" w:cs="Times New Roman"/>
          <w:b/>
          <w:sz w:val="24"/>
          <w:szCs w:val="24"/>
        </w:rPr>
        <w:t xml:space="preserve">Remontuojamos patalpos </w:t>
      </w:r>
      <w:r w:rsidR="00A81CE2" w:rsidRPr="00470E0A">
        <w:rPr>
          <w:rFonts w:ascii="Times New Roman" w:hAnsi="Times New Roman" w:cs="Times New Roman"/>
          <w:b/>
          <w:caps/>
          <w:sz w:val="24"/>
          <w:szCs w:val="24"/>
        </w:rPr>
        <w:t>(</w:t>
      </w:r>
      <w:r w:rsidR="00134407" w:rsidRPr="00470E0A">
        <w:rPr>
          <w:rFonts w:ascii="Times New Roman" w:hAnsi="Times New Roman" w:cs="Times New Roman"/>
          <w:b/>
          <w:sz w:val="24"/>
          <w:szCs w:val="24"/>
        </w:rPr>
        <w:t>žymėjimas plane 1-47 ir 1-52</w:t>
      </w:r>
      <w:r w:rsidR="00A81CE2" w:rsidRPr="00470E0A">
        <w:rPr>
          <w:rFonts w:ascii="Times New Roman" w:hAnsi="Times New Roman" w:cs="Times New Roman"/>
          <w:b/>
          <w:caps/>
          <w:sz w:val="24"/>
          <w:szCs w:val="24"/>
        </w:rPr>
        <w:t>)</w:t>
      </w:r>
    </w:p>
    <w:p w:rsidR="00D30ED6" w:rsidRPr="00470E0A" w:rsidRDefault="00A81CE2" w:rsidP="00A81CE2">
      <w:pPr>
        <w:pStyle w:val="Sraopastraipa"/>
        <w:jc w:val="both"/>
        <w:rPr>
          <w:rFonts w:ascii="Times New Roman" w:hAnsi="Times New Roman" w:cs="Times New Roman"/>
          <w:sz w:val="24"/>
          <w:szCs w:val="24"/>
        </w:rPr>
      </w:pPr>
      <w:r w:rsidRPr="00470E0A">
        <w:rPr>
          <w:rFonts w:ascii="Times New Roman" w:hAnsi="Times New Roman" w:cs="Times New Roman"/>
          <w:sz w:val="24"/>
          <w:szCs w:val="24"/>
        </w:rPr>
        <w:t>Ardymo, statybos darbai:</w:t>
      </w:r>
    </w:p>
    <w:p w:rsidR="00A81CE2" w:rsidRPr="00470E0A" w:rsidRDefault="00A81CE2" w:rsidP="00A81CE2">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pertvaros tarp patalpų ardymas, seno linoleumo nuėmimas, šviestuvų, el. instaliacijos ardymas</w:t>
      </w:r>
      <w:r w:rsidR="008220A1" w:rsidRPr="00470E0A">
        <w:rPr>
          <w:rFonts w:ascii="Times New Roman" w:hAnsi="Times New Roman" w:cs="Times New Roman"/>
          <w:sz w:val="24"/>
          <w:szCs w:val="24"/>
        </w:rPr>
        <w:t>;</w:t>
      </w:r>
    </w:p>
    <w:p w:rsidR="00A81CE2" w:rsidRPr="00470E0A" w:rsidRDefault="00A81CE2" w:rsidP="00A81CE2">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sienų paruošimas dažymui, dažymas</w:t>
      </w:r>
      <w:r w:rsidR="008220A1" w:rsidRPr="00470E0A">
        <w:rPr>
          <w:rFonts w:ascii="Times New Roman" w:hAnsi="Times New Roman" w:cs="Times New Roman"/>
          <w:sz w:val="24"/>
          <w:szCs w:val="24"/>
        </w:rPr>
        <w:t>;</w:t>
      </w:r>
    </w:p>
    <w:p w:rsidR="00A81CE2" w:rsidRPr="00470E0A" w:rsidRDefault="00A81CE2" w:rsidP="00A81CE2">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grindų pagrindo išly</w:t>
      </w:r>
      <w:r w:rsidR="008220A1" w:rsidRPr="00470E0A">
        <w:rPr>
          <w:rFonts w:ascii="Times New Roman" w:hAnsi="Times New Roman" w:cs="Times New Roman"/>
          <w:sz w:val="24"/>
          <w:szCs w:val="24"/>
        </w:rPr>
        <w:t>ginimas, PVC homogeninės dangos paklojimas;</w:t>
      </w:r>
    </w:p>
    <w:p w:rsidR="008220A1" w:rsidRPr="00470E0A" w:rsidRDefault="008220A1" w:rsidP="00A81CE2">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pakabinamų lubų su metaliniu karkasu įrengimas;</w:t>
      </w:r>
    </w:p>
    <w:p w:rsidR="008220A1" w:rsidRPr="00470E0A" w:rsidRDefault="008220A1" w:rsidP="00A81CE2">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 xml:space="preserve">g/b palangių remontas (glaistant ir dažant); </w:t>
      </w:r>
    </w:p>
    <w:p w:rsidR="008220A1" w:rsidRPr="00470E0A" w:rsidRDefault="008220A1" w:rsidP="00A81CE2">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radiatorių ir vamzdžių paruošimas dažymui ir dažymas;</w:t>
      </w:r>
    </w:p>
    <w:p w:rsidR="008220A1" w:rsidRPr="00470E0A" w:rsidRDefault="00CB2313" w:rsidP="00B03F30">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PVC </w:t>
      </w:r>
      <w:r w:rsidR="00B03F30" w:rsidRPr="00470E0A">
        <w:rPr>
          <w:rFonts w:ascii="Times New Roman" w:hAnsi="Times New Roman" w:cs="Times New Roman"/>
          <w:sz w:val="24"/>
          <w:szCs w:val="24"/>
        </w:rPr>
        <w:t>pertvaros su durimis tarp patalpų įrengimas.</w:t>
      </w:r>
    </w:p>
    <w:p w:rsidR="00B03F30" w:rsidRPr="00470E0A" w:rsidRDefault="00B03F30" w:rsidP="00B03F30">
      <w:pPr>
        <w:spacing w:after="0"/>
        <w:ind w:left="720"/>
        <w:jc w:val="both"/>
        <w:rPr>
          <w:rFonts w:ascii="Times New Roman" w:hAnsi="Times New Roman" w:cs="Times New Roman"/>
          <w:sz w:val="24"/>
          <w:szCs w:val="24"/>
        </w:rPr>
      </w:pPr>
      <w:r w:rsidRPr="00470E0A">
        <w:rPr>
          <w:rFonts w:ascii="Times New Roman" w:hAnsi="Times New Roman" w:cs="Times New Roman"/>
          <w:sz w:val="24"/>
          <w:szCs w:val="24"/>
        </w:rPr>
        <w:t>Vėdinimo darbai:</w:t>
      </w:r>
    </w:p>
    <w:p w:rsidR="00B03F30" w:rsidRPr="00470E0A" w:rsidRDefault="00B03F30" w:rsidP="00B03F30">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kondicionieriaus montavimas;</w:t>
      </w:r>
    </w:p>
    <w:p w:rsidR="00B03F30" w:rsidRPr="00470E0A" w:rsidRDefault="00B03F30" w:rsidP="00E2317C">
      <w:pPr>
        <w:tabs>
          <w:tab w:val="left" w:pos="8156"/>
        </w:tabs>
        <w:spacing w:after="0"/>
        <w:ind w:left="720"/>
        <w:jc w:val="both"/>
        <w:rPr>
          <w:rFonts w:ascii="Times New Roman" w:hAnsi="Times New Roman" w:cs="Times New Roman"/>
          <w:sz w:val="24"/>
          <w:szCs w:val="24"/>
        </w:rPr>
      </w:pPr>
      <w:r w:rsidRPr="00470E0A">
        <w:rPr>
          <w:rFonts w:ascii="Times New Roman" w:hAnsi="Times New Roman" w:cs="Times New Roman"/>
          <w:sz w:val="24"/>
          <w:szCs w:val="24"/>
        </w:rPr>
        <w:t>Elektrotechnikos darbai:</w:t>
      </w:r>
      <w:r w:rsidR="00E2317C" w:rsidRPr="00470E0A">
        <w:rPr>
          <w:rFonts w:ascii="Times New Roman" w:hAnsi="Times New Roman" w:cs="Times New Roman"/>
          <w:sz w:val="24"/>
          <w:szCs w:val="24"/>
        </w:rPr>
        <w:tab/>
      </w:r>
    </w:p>
    <w:p w:rsidR="00B03F30" w:rsidRPr="00470E0A" w:rsidRDefault="00B03F30" w:rsidP="00B03F30">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seni šviestuvai keičiami į naujus LED tipo šviestuvus;</w:t>
      </w:r>
    </w:p>
    <w:p w:rsidR="00B03F30" w:rsidRPr="00470E0A" w:rsidRDefault="00B03F30" w:rsidP="00B03F30">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keičiama elektros instaliacija, </w:t>
      </w:r>
      <w:r w:rsidR="000A1D45" w:rsidRPr="00470E0A">
        <w:rPr>
          <w:rFonts w:ascii="Times New Roman" w:hAnsi="Times New Roman" w:cs="Times New Roman"/>
          <w:sz w:val="24"/>
          <w:szCs w:val="24"/>
        </w:rPr>
        <w:t>jungikliai ir rozetės.</w:t>
      </w:r>
    </w:p>
    <w:p w:rsidR="0099746A" w:rsidRPr="00470E0A" w:rsidRDefault="0099746A" w:rsidP="0099746A">
      <w:pPr>
        <w:spacing w:after="0"/>
        <w:jc w:val="both"/>
        <w:rPr>
          <w:rFonts w:ascii="Times New Roman" w:hAnsi="Times New Roman" w:cs="Times New Roman"/>
          <w:sz w:val="24"/>
          <w:szCs w:val="24"/>
        </w:rPr>
      </w:pPr>
    </w:p>
    <w:p w:rsidR="0099746A" w:rsidRPr="00470E0A" w:rsidRDefault="004251ED" w:rsidP="0099746A">
      <w:pPr>
        <w:pStyle w:val="Sraopastraipa"/>
        <w:jc w:val="both"/>
        <w:rPr>
          <w:rFonts w:ascii="Times New Roman" w:hAnsi="Times New Roman" w:cs="Times New Roman"/>
          <w:b/>
          <w:caps/>
          <w:sz w:val="24"/>
          <w:szCs w:val="24"/>
        </w:rPr>
      </w:pPr>
      <w:r w:rsidRPr="00470E0A">
        <w:rPr>
          <w:rFonts w:ascii="Times New Roman" w:hAnsi="Times New Roman" w:cs="Times New Roman"/>
          <w:b/>
          <w:sz w:val="24"/>
          <w:szCs w:val="24"/>
        </w:rPr>
        <w:t>Remontuojamos patalpos (žymėjimas plane 2-42)</w:t>
      </w:r>
    </w:p>
    <w:p w:rsidR="0099746A" w:rsidRPr="00470E0A" w:rsidRDefault="0099746A" w:rsidP="0099746A">
      <w:pPr>
        <w:pStyle w:val="Sraopastraipa"/>
        <w:jc w:val="both"/>
        <w:rPr>
          <w:rFonts w:ascii="Times New Roman" w:hAnsi="Times New Roman" w:cs="Times New Roman"/>
          <w:sz w:val="24"/>
          <w:szCs w:val="24"/>
        </w:rPr>
      </w:pPr>
      <w:r w:rsidRPr="00470E0A">
        <w:rPr>
          <w:rFonts w:ascii="Times New Roman" w:hAnsi="Times New Roman" w:cs="Times New Roman"/>
          <w:sz w:val="24"/>
          <w:szCs w:val="24"/>
        </w:rPr>
        <w:t>Ardymo, statybos darbai:</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seno linoleumo nuėmimas, šviestuvų, el. instaliacijos ardymas;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sienų paruošimas dažymui, dažymas;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grindų pagrindo išlyginimas, PVC homogeninės dangos paklojimas;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pakabinamų lubų su metaliniu karkasu įrengimas;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 xml:space="preserve">g/b palangių remontas (glaistant ir dažant); </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radiatorių ir vamzdžių paruošimas dažymui ir dažymas;</w:t>
      </w:r>
    </w:p>
    <w:p w:rsidR="0099746A" w:rsidRPr="00470E0A" w:rsidRDefault="00CB2313"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PVC </w:t>
      </w:r>
      <w:r w:rsidR="0099746A" w:rsidRPr="00470E0A">
        <w:rPr>
          <w:rFonts w:ascii="Times New Roman" w:hAnsi="Times New Roman" w:cs="Times New Roman"/>
          <w:sz w:val="24"/>
          <w:szCs w:val="24"/>
        </w:rPr>
        <w:t>pertvaros su durimis tarp patalpų įrengimas.</w:t>
      </w:r>
    </w:p>
    <w:p w:rsidR="0099746A" w:rsidRPr="00470E0A" w:rsidRDefault="0099746A" w:rsidP="0099746A">
      <w:pPr>
        <w:spacing w:after="0"/>
        <w:ind w:left="720"/>
        <w:jc w:val="both"/>
        <w:rPr>
          <w:rFonts w:ascii="Times New Roman" w:hAnsi="Times New Roman" w:cs="Times New Roman"/>
          <w:sz w:val="24"/>
          <w:szCs w:val="24"/>
        </w:rPr>
      </w:pPr>
      <w:r w:rsidRPr="00470E0A">
        <w:rPr>
          <w:rFonts w:ascii="Times New Roman" w:hAnsi="Times New Roman" w:cs="Times New Roman"/>
          <w:sz w:val="24"/>
          <w:szCs w:val="24"/>
        </w:rPr>
        <w:lastRenderedPageBreak/>
        <w:t>Vėdinimo darbai:</w:t>
      </w:r>
    </w:p>
    <w:p w:rsidR="0099746A" w:rsidRPr="00470E0A" w:rsidRDefault="0099746A"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kondicionieriaus montavimas;</w:t>
      </w:r>
    </w:p>
    <w:p w:rsidR="0099746A" w:rsidRPr="00470E0A" w:rsidRDefault="0099746A" w:rsidP="0099746A">
      <w:pPr>
        <w:tabs>
          <w:tab w:val="left" w:pos="8156"/>
        </w:tabs>
        <w:spacing w:after="0"/>
        <w:ind w:left="720"/>
        <w:jc w:val="both"/>
        <w:rPr>
          <w:rFonts w:ascii="Times New Roman" w:hAnsi="Times New Roman" w:cs="Times New Roman"/>
          <w:sz w:val="24"/>
          <w:szCs w:val="24"/>
        </w:rPr>
      </w:pPr>
      <w:r w:rsidRPr="00470E0A">
        <w:rPr>
          <w:rFonts w:ascii="Times New Roman" w:hAnsi="Times New Roman" w:cs="Times New Roman"/>
          <w:sz w:val="24"/>
          <w:szCs w:val="24"/>
        </w:rPr>
        <w:t>Elektrotechnikos darbai:</w:t>
      </w:r>
      <w:r w:rsidRPr="00470E0A">
        <w:rPr>
          <w:rFonts w:ascii="Times New Roman" w:hAnsi="Times New Roman" w:cs="Times New Roman"/>
          <w:sz w:val="24"/>
          <w:szCs w:val="24"/>
        </w:rPr>
        <w:tab/>
      </w:r>
    </w:p>
    <w:p w:rsidR="0099746A" w:rsidRPr="00470E0A" w:rsidRDefault="0099746A"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seni šviestuvai keičiami į naujus LED tipo šviestuvus;</w:t>
      </w:r>
    </w:p>
    <w:p w:rsidR="00514419" w:rsidRPr="00470E0A" w:rsidRDefault="0099746A"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keičiama elektros instaliacija, jungikliai ir rozetės.</w:t>
      </w:r>
    </w:p>
    <w:p w:rsidR="0099746A" w:rsidRPr="00470E0A" w:rsidRDefault="0099746A" w:rsidP="00514419">
      <w:pPr>
        <w:pStyle w:val="Sraopastraipa"/>
        <w:spacing w:after="0"/>
        <w:ind w:left="1080"/>
        <w:jc w:val="both"/>
        <w:rPr>
          <w:rFonts w:ascii="Times New Roman" w:hAnsi="Times New Roman" w:cs="Times New Roman"/>
          <w:sz w:val="24"/>
          <w:szCs w:val="24"/>
        </w:rPr>
      </w:pPr>
    </w:p>
    <w:p w:rsidR="0099746A" w:rsidRPr="00470E0A" w:rsidRDefault="00F37BDB" w:rsidP="0099746A">
      <w:pPr>
        <w:pStyle w:val="Sraopastraipa"/>
        <w:jc w:val="both"/>
        <w:rPr>
          <w:rFonts w:ascii="Times New Roman" w:hAnsi="Times New Roman" w:cs="Times New Roman"/>
          <w:b/>
          <w:caps/>
          <w:sz w:val="24"/>
          <w:szCs w:val="24"/>
        </w:rPr>
      </w:pPr>
      <w:r w:rsidRPr="00470E0A">
        <w:rPr>
          <w:rFonts w:ascii="Times New Roman" w:hAnsi="Times New Roman" w:cs="Times New Roman"/>
          <w:b/>
          <w:sz w:val="24"/>
          <w:szCs w:val="24"/>
        </w:rPr>
        <w:t>Remontuojamos patalpos (žymėjimas plane 3-28 ir 3-40)</w:t>
      </w:r>
    </w:p>
    <w:p w:rsidR="0099746A" w:rsidRPr="00470E0A" w:rsidRDefault="0099746A" w:rsidP="0099746A">
      <w:pPr>
        <w:pStyle w:val="Sraopastraipa"/>
        <w:jc w:val="both"/>
        <w:rPr>
          <w:rFonts w:ascii="Times New Roman" w:hAnsi="Times New Roman" w:cs="Times New Roman"/>
          <w:sz w:val="24"/>
          <w:szCs w:val="24"/>
        </w:rPr>
      </w:pPr>
      <w:r w:rsidRPr="00470E0A">
        <w:rPr>
          <w:rFonts w:ascii="Times New Roman" w:hAnsi="Times New Roman" w:cs="Times New Roman"/>
          <w:sz w:val="24"/>
          <w:szCs w:val="24"/>
        </w:rPr>
        <w:t>Ardymo, statybos darbai:</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mūrinės pertvaros tarp patalpų ardymas, seno linoleumo nuėmimas, šviestuvų, el. instaliacijos ardymas;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sienų paruošimas dažymui, dažymas;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grindų pagrindo išlyginimas, PVC homogeninės dangos paklojimas;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pakabinamų lubų su metaliniu karkasu įrengimas;</w:t>
      </w:r>
    </w:p>
    <w:p w:rsidR="0099746A" w:rsidRPr="00470E0A" w:rsidRDefault="0099746A" w:rsidP="0099746A">
      <w:pPr>
        <w:pStyle w:val="Sraopastraipa"/>
        <w:numPr>
          <w:ilvl w:val="0"/>
          <w:numId w:val="2"/>
        </w:numPr>
        <w:jc w:val="both"/>
        <w:rPr>
          <w:rFonts w:ascii="Times New Roman" w:hAnsi="Times New Roman" w:cs="Times New Roman"/>
          <w:sz w:val="24"/>
          <w:szCs w:val="24"/>
        </w:rPr>
      </w:pPr>
      <w:r w:rsidRPr="00470E0A">
        <w:rPr>
          <w:rFonts w:ascii="Times New Roman" w:hAnsi="Times New Roman" w:cs="Times New Roman"/>
          <w:sz w:val="24"/>
          <w:szCs w:val="24"/>
        </w:rPr>
        <w:t xml:space="preserve">g/b palangių remontas (glaistant ir dažant); </w:t>
      </w:r>
    </w:p>
    <w:p w:rsidR="0099746A" w:rsidRPr="00470E0A" w:rsidRDefault="0099746A" w:rsidP="00F37BDB">
      <w:pPr>
        <w:pStyle w:val="Sraopastraipa"/>
        <w:numPr>
          <w:ilvl w:val="0"/>
          <w:numId w:val="2"/>
        </w:numPr>
        <w:spacing w:after="0" w:line="240" w:lineRule="auto"/>
        <w:jc w:val="both"/>
        <w:rPr>
          <w:rFonts w:ascii="Times New Roman" w:hAnsi="Times New Roman" w:cs="Times New Roman"/>
          <w:sz w:val="24"/>
          <w:szCs w:val="24"/>
        </w:rPr>
      </w:pPr>
      <w:r w:rsidRPr="00470E0A">
        <w:rPr>
          <w:rFonts w:ascii="Times New Roman" w:hAnsi="Times New Roman" w:cs="Times New Roman"/>
          <w:sz w:val="24"/>
          <w:szCs w:val="24"/>
        </w:rPr>
        <w:t>radiatorių ir vamzdžių paruošimas dažymui ir dažymas;</w:t>
      </w:r>
    </w:p>
    <w:p w:rsidR="0099746A" w:rsidRPr="00470E0A" w:rsidRDefault="0099746A" w:rsidP="00F37BDB">
      <w:pPr>
        <w:spacing w:after="0" w:line="240" w:lineRule="auto"/>
        <w:ind w:left="720"/>
        <w:jc w:val="both"/>
        <w:rPr>
          <w:rFonts w:ascii="Times New Roman" w:hAnsi="Times New Roman" w:cs="Times New Roman"/>
          <w:sz w:val="24"/>
          <w:szCs w:val="24"/>
        </w:rPr>
      </w:pPr>
      <w:r w:rsidRPr="00470E0A">
        <w:rPr>
          <w:rFonts w:ascii="Times New Roman" w:hAnsi="Times New Roman" w:cs="Times New Roman"/>
          <w:sz w:val="24"/>
          <w:szCs w:val="24"/>
        </w:rPr>
        <w:t>Vėdinimo darbai:</w:t>
      </w:r>
    </w:p>
    <w:p w:rsidR="0099746A" w:rsidRPr="00470E0A" w:rsidRDefault="0099746A"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kondicionieriaus montavimas;</w:t>
      </w:r>
    </w:p>
    <w:p w:rsidR="0099746A" w:rsidRPr="00470E0A" w:rsidRDefault="0099746A" w:rsidP="0099746A">
      <w:pPr>
        <w:tabs>
          <w:tab w:val="left" w:pos="8156"/>
        </w:tabs>
        <w:spacing w:after="0"/>
        <w:ind w:left="720"/>
        <w:jc w:val="both"/>
        <w:rPr>
          <w:rFonts w:ascii="Times New Roman" w:hAnsi="Times New Roman" w:cs="Times New Roman"/>
          <w:sz w:val="24"/>
          <w:szCs w:val="24"/>
        </w:rPr>
      </w:pPr>
      <w:r w:rsidRPr="00470E0A">
        <w:rPr>
          <w:rFonts w:ascii="Times New Roman" w:hAnsi="Times New Roman" w:cs="Times New Roman"/>
          <w:sz w:val="24"/>
          <w:szCs w:val="24"/>
        </w:rPr>
        <w:t>Elektrotechnikos darbai:</w:t>
      </w:r>
      <w:r w:rsidRPr="00470E0A">
        <w:rPr>
          <w:rFonts w:ascii="Times New Roman" w:hAnsi="Times New Roman" w:cs="Times New Roman"/>
          <w:sz w:val="24"/>
          <w:szCs w:val="24"/>
        </w:rPr>
        <w:tab/>
      </w:r>
    </w:p>
    <w:p w:rsidR="0099746A" w:rsidRPr="00470E0A" w:rsidRDefault="0099746A"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seni šviestuvai keičiami į naujus LED tipo šviestuvus;</w:t>
      </w:r>
    </w:p>
    <w:p w:rsidR="0099746A" w:rsidRPr="00470E0A" w:rsidRDefault="0099746A" w:rsidP="0099746A">
      <w:pPr>
        <w:pStyle w:val="Sraopastraipa"/>
        <w:numPr>
          <w:ilvl w:val="0"/>
          <w:numId w:val="2"/>
        </w:num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keičiama elektros instaliacija, jungikliai ir rozetės. </w:t>
      </w:r>
    </w:p>
    <w:p w:rsidR="006F3007" w:rsidRPr="00470E0A" w:rsidRDefault="006F3007" w:rsidP="006F3007">
      <w:pPr>
        <w:spacing w:after="0"/>
        <w:jc w:val="both"/>
        <w:rPr>
          <w:rFonts w:ascii="Times New Roman" w:hAnsi="Times New Roman" w:cs="Times New Roman"/>
          <w:sz w:val="24"/>
          <w:szCs w:val="24"/>
        </w:rPr>
      </w:pPr>
    </w:p>
    <w:p w:rsidR="00901774" w:rsidRPr="00470E0A" w:rsidRDefault="006F3007" w:rsidP="00901774">
      <w:pPr>
        <w:pStyle w:val="Sraopastraipa"/>
        <w:numPr>
          <w:ilvl w:val="0"/>
          <w:numId w:val="1"/>
        </w:numPr>
        <w:spacing w:after="0"/>
        <w:jc w:val="both"/>
        <w:rPr>
          <w:rFonts w:ascii="Times New Roman" w:hAnsi="Times New Roman" w:cs="Times New Roman"/>
          <w:sz w:val="24"/>
          <w:szCs w:val="24"/>
        </w:rPr>
      </w:pPr>
      <w:r w:rsidRPr="00470E0A">
        <w:rPr>
          <w:rFonts w:ascii="Times New Roman" w:hAnsi="Times New Roman" w:cs="Times New Roman"/>
          <w:b/>
          <w:sz w:val="24"/>
          <w:szCs w:val="24"/>
        </w:rPr>
        <w:t>Reikalavimai pagrindiniams statybos produktams ir jų įrengimui</w:t>
      </w:r>
    </w:p>
    <w:p w:rsidR="002259B1" w:rsidRPr="00470E0A" w:rsidRDefault="00901774" w:rsidP="00184EFD">
      <w:pPr>
        <w:pStyle w:val="Sraopastraipa"/>
        <w:spacing w:after="0"/>
        <w:ind w:left="0" w:firstLine="720"/>
        <w:jc w:val="both"/>
        <w:rPr>
          <w:rFonts w:ascii="Times New Roman" w:hAnsi="Times New Roman" w:cs="Times New Roman"/>
          <w:sz w:val="24"/>
          <w:szCs w:val="24"/>
        </w:rPr>
      </w:pPr>
      <w:r w:rsidRPr="00470E0A">
        <w:rPr>
          <w:rFonts w:ascii="Times New Roman" w:hAnsi="Times New Roman" w:cs="Times New Roman"/>
          <w:sz w:val="24"/>
          <w:szCs w:val="24"/>
        </w:rPr>
        <w:t xml:space="preserve">8.1. </w:t>
      </w:r>
      <w:r w:rsidR="005A5120" w:rsidRPr="00470E0A">
        <w:rPr>
          <w:rFonts w:ascii="Times New Roman" w:hAnsi="Times New Roman" w:cs="Times New Roman"/>
          <w:sz w:val="24"/>
          <w:szCs w:val="24"/>
        </w:rPr>
        <w:t>Grind</w:t>
      </w:r>
      <w:r w:rsidR="008D6426" w:rsidRPr="00470E0A">
        <w:rPr>
          <w:rFonts w:ascii="Times New Roman" w:hAnsi="Times New Roman" w:cs="Times New Roman"/>
          <w:sz w:val="24"/>
          <w:szCs w:val="24"/>
        </w:rPr>
        <w:t>ys</w:t>
      </w:r>
      <w:r w:rsidR="005A5120" w:rsidRPr="00470E0A">
        <w:rPr>
          <w:rFonts w:ascii="Times New Roman" w:hAnsi="Times New Roman" w:cs="Times New Roman"/>
          <w:sz w:val="24"/>
          <w:szCs w:val="24"/>
        </w:rPr>
        <w:t>.</w:t>
      </w:r>
      <w:r w:rsidR="002259B1" w:rsidRPr="00470E0A">
        <w:rPr>
          <w:rFonts w:ascii="Times New Roman" w:hAnsi="Times New Roman" w:cs="Times New Roman"/>
          <w:sz w:val="24"/>
          <w:szCs w:val="24"/>
        </w:rPr>
        <w:t xml:space="preserve"> Dangai naudojama heterogeninė </w:t>
      </w:r>
      <w:proofErr w:type="spellStart"/>
      <w:r w:rsidR="002259B1" w:rsidRPr="00470E0A">
        <w:rPr>
          <w:rFonts w:ascii="Times New Roman" w:hAnsi="Times New Roman" w:cs="Times New Roman"/>
          <w:sz w:val="24"/>
          <w:szCs w:val="24"/>
        </w:rPr>
        <w:t>polivinilchloridinė</w:t>
      </w:r>
      <w:proofErr w:type="spellEnd"/>
      <w:r w:rsidR="002259B1" w:rsidRPr="00470E0A">
        <w:rPr>
          <w:rFonts w:ascii="Times New Roman" w:hAnsi="Times New Roman" w:cs="Times New Roman"/>
          <w:sz w:val="24"/>
          <w:szCs w:val="24"/>
        </w:rPr>
        <w:t xml:space="preserve"> grindų danga, kurios bendras storis ne mažiau kaip 2 mm, dėvimojo sluoksnio storis ne mažiau kaip 0,7 mm. Atsparumo klasė pagal ISO 10581 (komercinė) 34, atsparumas slydimui pagal DIN 51130 – R9, R10. Montuojamos PVC grindjuostės arba formuojamos iš tos pačios PVC grindų dangos užleidžiant ant sienų. PVC grindų dangos ir grindjuosčių spalva ir dizainas privalo būti suderinti su Užsakovu.</w:t>
      </w:r>
    </w:p>
    <w:p w:rsidR="002259B1" w:rsidRPr="00470E0A" w:rsidRDefault="00901774" w:rsidP="00100E2C">
      <w:pPr>
        <w:spacing w:after="0" w:line="240" w:lineRule="auto"/>
        <w:ind w:firstLine="709"/>
        <w:jc w:val="both"/>
        <w:rPr>
          <w:rFonts w:ascii="Times New Roman" w:hAnsi="Times New Roman" w:cs="Times New Roman"/>
          <w:sz w:val="24"/>
          <w:szCs w:val="24"/>
        </w:rPr>
      </w:pPr>
      <w:r w:rsidRPr="00470E0A">
        <w:rPr>
          <w:rFonts w:ascii="Times New Roman" w:hAnsi="Times New Roman" w:cs="Times New Roman"/>
          <w:sz w:val="24"/>
          <w:szCs w:val="24"/>
        </w:rPr>
        <w:t>8</w:t>
      </w:r>
      <w:r w:rsidR="002259B1" w:rsidRPr="00470E0A">
        <w:rPr>
          <w:rFonts w:ascii="Times New Roman" w:hAnsi="Times New Roman" w:cs="Times New Roman"/>
          <w:sz w:val="24"/>
          <w:szCs w:val="24"/>
        </w:rPr>
        <w:t>.2 Sienos</w:t>
      </w:r>
      <w:r w:rsidR="007C7E99" w:rsidRPr="00470E0A">
        <w:rPr>
          <w:rFonts w:ascii="Times New Roman" w:hAnsi="Times New Roman" w:cs="Times New Roman"/>
          <w:sz w:val="24"/>
          <w:szCs w:val="24"/>
        </w:rPr>
        <w:t xml:space="preserve">. </w:t>
      </w:r>
      <w:r w:rsidR="002259B1" w:rsidRPr="00470E0A">
        <w:rPr>
          <w:rFonts w:ascii="Times New Roman" w:hAnsi="Times New Roman" w:cs="Times New Roman"/>
          <w:sz w:val="24"/>
          <w:szCs w:val="24"/>
        </w:rPr>
        <w:t xml:space="preserve">Tinko paviršiaus stiprumas, drėgmė, lygumas turi atitikti virš tinko vykdomų tolimesnių darbų (glaistymo, dažymo) kokybės reikalavimus. Vykdant  darbus būtina vadovautis </w:t>
      </w:r>
      <w:r w:rsidR="002C1037" w:rsidRPr="00470E0A">
        <w:rPr>
          <w:rFonts w:ascii="Times New Roman" w:hAnsi="Times New Roman" w:cs="Times New Roman"/>
          <w:sz w:val="24"/>
          <w:szCs w:val="24"/>
        </w:rPr>
        <w:t>medžiagų</w:t>
      </w:r>
      <w:r w:rsidR="002259B1" w:rsidRPr="00470E0A">
        <w:rPr>
          <w:rFonts w:ascii="Times New Roman" w:hAnsi="Times New Roman" w:cs="Times New Roman"/>
          <w:sz w:val="24"/>
          <w:szCs w:val="24"/>
        </w:rPr>
        <w:t xml:space="preserve"> gamintoj</w:t>
      </w:r>
      <w:r w:rsidR="002C1037" w:rsidRPr="00470E0A">
        <w:rPr>
          <w:rFonts w:ascii="Times New Roman" w:hAnsi="Times New Roman" w:cs="Times New Roman"/>
          <w:sz w:val="24"/>
          <w:szCs w:val="24"/>
        </w:rPr>
        <w:t>ų</w:t>
      </w:r>
      <w:r w:rsidR="002259B1" w:rsidRPr="00470E0A">
        <w:rPr>
          <w:rFonts w:ascii="Times New Roman" w:hAnsi="Times New Roman" w:cs="Times New Roman"/>
          <w:sz w:val="24"/>
          <w:szCs w:val="24"/>
        </w:rPr>
        <w:t xml:space="preserve"> rekomendacijomis, išlaikyti technologines pertraukas pakankamas paviršiams išdžiūti. </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Dažai turi būti tinkami naudoti gyvenamose ir visuomeninėse patalpose, dažai taip pat turi būti atsparūs valymui ir drėgmei (2 atsparumo drėgnam trynimui klasė), atsparūs dezinfekuojančioms medžiagoms. Dažai, jų spalva ir blizgumas derinami su Užsakovu.   </w:t>
      </w:r>
    </w:p>
    <w:p w:rsidR="002259B1" w:rsidRPr="00470E0A" w:rsidRDefault="00901774" w:rsidP="00470E0A">
      <w:pPr>
        <w:tabs>
          <w:tab w:val="left" w:pos="0"/>
        </w:tabs>
        <w:spacing w:after="0" w:line="240" w:lineRule="auto"/>
        <w:ind w:firstLine="567"/>
        <w:jc w:val="both"/>
        <w:rPr>
          <w:rFonts w:ascii="Times New Roman" w:hAnsi="Times New Roman" w:cs="Times New Roman"/>
          <w:sz w:val="24"/>
          <w:szCs w:val="24"/>
        </w:rPr>
      </w:pPr>
      <w:r w:rsidRPr="00470E0A">
        <w:rPr>
          <w:rFonts w:ascii="Times New Roman" w:hAnsi="Times New Roman" w:cs="Times New Roman"/>
          <w:sz w:val="24"/>
          <w:szCs w:val="24"/>
        </w:rPr>
        <w:t>8</w:t>
      </w:r>
      <w:r w:rsidR="002259B1" w:rsidRPr="00470E0A">
        <w:rPr>
          <w:rFonts w:ascii="Times New Roman" w:hAnsi="Times New Roman" w:cs="Times New Roman"/>
          <w:sz w:val="24"/>
          <w:szCs w:val="24"/>
        </w:rPr>
        <w:t>.3 Lubos. Įrengiamos modulinės kabamosios lubos. Lubų plokš</w:t>
      </w:r>
      <w:r w:rsidR="002C1037" w:rsidRPr="00470E0A">
        <w:rPr>
          <w:rFonts w:ascii="Times New Roman" w:hAnsi="Times New Roman" w:cs="Times New Roman"/>
          <w:sz w:val="24"/>
          <w:szCs w:val="24"/>
        </w:rPr>
        <w:t>čių</w:t>
      </w:r>
      <w:r w:rsidR="002259B1" w:rsidRPr="00470E0A">
        <w:rPr>
          <w:rFonts w:ascii="Times New Roman" w:hAnsi="Times New Roman" w:cs="Times New Roman"/>
          <w:sz w:val="24"/>
          <w:szCs w:val="24"/>
        </w:rPr>
        <w:t xml:space="preserve"> matmenys 600x600mm, degumo klasė A2-sl, d0, atsparumas drėgmei 90 %. Plokštės montuojamos su matoma 22 mm pločio kabamąja sistema. Perimetrui apipavidalinti naudojamas kampuotis arba „</w:t>
      </w:r>
      <w:proofErr w:type="spellStart"/>
      <w:r w:rsidR="002259B1" w:rsidRPr="00470E0A">
        <w:rPr>
          <w:rFonts w:ascii="Times New Roman" w:hAnsi="Times New Roman" w:cs="Times New Roman"/>
          <w:sz w:val="24"/>
          <w:szCs w:val="24"/>
        </w:rPr>
        <w:t>Armstrong</w:t>
      </w:r>
      <w:proofErr w:type="spellEnd"/>
      <w:r w:rsidR="002259B1" w:rsidRPr="00470E0A">
        <w:rPr>
          <w:rFonts w:ascii="Times New Roman" w:hAnsi="Times New Roman" w:cs="Times New Roman"/>
          <w:sz w:val="24"/>
          <w:szCs w:val="24"/>
        </w:rPr>
        <w:t>“ kanalas. Kabamųjų lubų plokščių paviršiaus faktūrą derin</w:t>
      </w:r>
      <w:r w:rsidR="0096389A" w:rsidRPr="00470E0A">
        <w:rPr>
          <w:rFonts w:ascii="Times New Roman" w:hAnsi="Times New Roman" w:cs="Times New Roman"/>
          <w:sz w:val="24"/>
          <w:szCs w:val="24"/>
        </w:rPr>
        <w:t>ami</w:t>
      </w:r>
      <w:r w:rsidR="002259B1" w:rsidRPr="00470E0A">
        <w:rPr>
          <w:rFonts w:ascii="Times New Roman" w:hAnsi="Times New Roman" w:cs="Times New Roman"/>
          <w:sz w:val="24"/>
          <w:szCs w:val="24"/>
        </w:rPr>
        <w:t xml:space="preserve"> su </w:t>
      </w:r>
      <w:r w:rsidR="0096389A" w:rsidRPr="00470E0A">
        <w:rPr>
          <w:rFonts w:ascii="Times New Roman" w:hAnsi="Times New Roman" w:cs="Times New Roman"/>
          <w:sz w:val="24"/>
          <w:szCs w:val="24"/>
        </w:rPr>
        <w:t>U</w:t>
      </w:r>
      <w:r w:rsidR="002259B1" w:rsidRPr="00470E0A">
        <w:rPr>
          <w:rFonts w:ascii="Times New Roman" w:hAnsi="Times New Roman" w:cs="Times New Roman"/>
          <w:sz w:val="24"/>
          <w:szCs w:val="24"/>
        </w:rPr>
        <w:t>žsakovu.</w:t>
      </w:r>
    </w:p>
    <w:p w:rsidR="009A3FCE" w:rsidRPr="00470E0A" w:rsidRDefault="00901774" w:rsidP="00470E0A">
      <w:pPr>
        <w:tabs>
          <w:tab w:val="left" w:pos="0"/>
        </w:tabs>
        <w:spacing w:after="0" w:line="240" w:lineRule="auto"/>
        <w:ind w:firstLine="567"/>
        <w:jc w:val="both"/>
        <w:rPr>
          <w:rFonts w:ascii="Times New Roman" w:hAnsi="Times New Roman" w:cs="Times New Roman"/>
          <w:sz w:val="24"/>
          <w:szCs w:val="24"/>
        </w:rPr>
      </w:pPr>
      <w:r w:rsidRPr="00470E0A">
        <w:rPr>
          <w:rFonts w:ascii="Times New Roman" w:hAnsi="Times New Roman" w:cs="Times New Roman"/>
          <w:sz w:val="24"/>
          <w:szCs w:val="24"/>
        </w:rPr>
        <w:t>8</w:t>
      </w:r>
      <w:r w:rsidR="00CB2313" w:rsidRPr="00470E0A">
        <w:rPr>
          <w:rFonts w:ascii="Times New Roman" w:hAnsi="Times New Roman" w:cs="Times New Roman"/>
          <w:sz w:val="24"/>
          <w:szCs w:val="24"/>
        </w:rPr>
        <w:t xml:space="preserve">.4 PVC pertvaros įrengimas. Profiliai </w:t>
      </w:r>
      <w:r w:rsidR="00624D10" w:rsidRPr="00470E0A">
        <w:rPr>
          <w:rFonts w:ascii="Times New Roman" w:hAnsi="Times New Roman" w:cs="Times New Roman"/>
          <w:sz w:val="24"/>
          <w:szCs w:val="24"/>
        </w:rPr>
        <w:t xml:space="preserve">baltos spalvos </w:t>
      </w:r>
      <w:r w:rsidR="00CB2313" w:rsidRPr="00470E0A">
        <w:rPr>
          <w:rFonts w:ascii="Times New Roman" w:hAnsi="Times New Roman" w:cs="Times New Roman"/>
          <w:sz w:val="24"/>
          <w:szCs w:val="24"/>
        </w:rPr>
        <w:t xml:space="preserve">ne mažiau 3 kamerų, cinkuoto plieno armatūra ne mažiau kaip 2 mm storio, </w:t>
      </w:r>
      <w:r w:rsidR="00624D10" w:rsidRPr="00470E0A">
        <w:rPr>
          <w:rFonts w:ascii="Times New Roman" w:hAnsi="Times New Roman" w:cs="Times New Roman"/>
          <w:sz w:val="24"/>
          <w:szCs w:val="24"/>
        </w:rPr>
        <w:t>vyriai metaliniai; plastikinių profilių liepsnos plitimo indeksas lygus 0,0.; stiklo</w:t>
      </w:r>
      <w:r w:rsidR="00B44868" w:rsidRPr="00470E0A">
        <w:rPr>
          <w:rFonts w:ascii="Times New Roman" w:hAnsi="Times New Roman" w:cs="Times New Roman"/>
          <w:sz w:val="24"/>
          <w:szCs w:val="24"/>
        </w:rPr>
        <w:t xml:space="preserve"> paketai–  2  stiklų,</w:t>
      </w:r>
      <w:r w:rsidR="00D32E63" w:rsidRPr="00470E0A">
        <w:rPr>
          <w:rFonts w:ascii="Times New Roman" w:hAnsi="Times New Roman" w:cs="Times New Roman"/>
          <w:sz w:val="24"/>
          <w:szCs w:val="24"/>
        </w:rPr>
        <w:t xml:space="preserve"> </w:t>
      </w:r>
      <w:r w:rsidR="00470E0A" w:rsidRPr="00470E0A">
        <w:rPr>
          <w:rFonts w:ascii="Times New Roman" w:hAnsi="Times New Roman" w:cs="Times New Roman"/>
          <w:sz w:val="24"/>
          <w:szCs w:val="24"/>
        </w:rPr>
        <w:t>kombinuoti</w:t>
      </w:r>
      <w:r w:rsidR="00B44868" w:rsidRPr="00470E0A">
        <w:rPr>
          <w:rFonts w:ascii="Times New Roman" w:hAnsi="Times New Roman" w:cs="Times New Roman"/>
          <w:sz w:val="24"/>
          <w:szCs w:val="24"/>
        </w:rPr>
        <w:t>.</w:t>
      </w:r>
    </w:p>
    <w:p w:rsidR="002259B1" w:rsidRDefault="002259B1" w:rsidP="002259B1">
      <w:pPr>
        <w:tabs>
          <w:tab w:val="left" w:pos="993"/>
        </w:tabs>
        <w:spacing w:after="0"/>
        <w:rPr>
          <w:rFonts w:ascii="Times New Roman" w:hAnsi="Times New Roman" w:cs="Times New Roman"/>
        </w:rPr>
      </w:pPr>
      <w:r w:rsidRPr="002E4A8D">
        <w:rPr>
          <w:rFonts w:ascii="Times New Roman" w:hAnsi="Times New Roman" w:cs="Times New Roman"/>
        </w:rPr>
        <w:lastRenderedPageBreak/>
        <w:tab/>
      </w:r>
      <w:r w:rsidR="00514419">
        <w:rPr>
          <w:noProof/>
          <w:lang w:eastAsia="lt-LT"/>
        </w:rPr>
        <w:drawing>
          <wp:inline distT="0" distB="0" distL="0" distR="0">
            <wp:extent cx="2003729" cy="1845799"/>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004599" cy="1846601"/>
                    </a:xfrm>
                    <a:prstGeom prst="rect">
                      <a:avLst/>
                    </a:prstGeom>
                  </pic:spPr>
                </pic:pic>
              </a:graphicData>
            </a:graphic>
          </wp:inline>
        </w:drawing>
      </w:r>
    </w:p>
    <w:p w:rsidR="00514419" w:rsidRPr="00470E0A" w:rsidRDefault="00514419" w:rsidP="00624D10">
      <w:pPr>
        <w:spacing w:after="0"/>
        <w:ind w:firstLine="709"/>
        <w:rPr>
          <w:rFonts w:ascii="Times New Roman" w:hAnsi="Times New Roman" w:cs="Times New Roman"/>
          <w:sz w:val="24"/>
          <w:szCs w:val="24"/>
        </w:rPr>
      </w:pPr>
      <w:r w:rsidRPr="00470E0A">
        <w:rPr>
          <w:rFonts w:ascii="Times New Roman" w:hAnsi="Times New Roman" w:cs="Times New Roman"/>
          <w:sz w:val="24"/>
          <w:szCs w:val="24"/>
        </w:rPr>
        <w:t>Matmenis tikslinti vietoje.</w:t>
      </w:r>
    </w:p>
    <w:p w:rsidR="00EC41A9" w:rsidRPr="00470E0A" w:rsidRDefault="00EC41A9" w:rsidP="00470E0A">
      <w:pPr>
        <w:spacing w:after="0"/>
        <w:rPr>
          <w:rFonts w:ascii="Times New Roman" w:hAnsi="Times New Roman" w:cs="Times New Roman"/>
          <w:sz w:val="24"/>
          <w:szCs w:val="24"/>
        </w:rPr>
      </w:pPr>
    </w:p>
    <w:p w:rsidR="002259B1" w:rsidRPr="00470E0A" w:rsidRDefault="00901774" w:rsidP="00624D10">
      <w:pPr>
        <w:spacing w:after="0"/>
        <w:ind w:firstLine="709"/>
        <w:rPr>
          <w:rFonts w:ascii="Times New Roman" w:hAnsi="Times New Roman" w:cs="Times New Roman"/>
          <w:sz w:val="24"/>
          <w:szCs w:val="24"/>
        </w:rPr>
      </w:pPr>
      <w:r w:rsidRPr="00470E0A">
        <w:rPr>
          <w:rFonts w:ascii="Times New Roman" w:hAnsi="Times New Roman" w:cs="Times New Roman"/>
          <w:sz w:val="24"/>
          <w:szCs w:val="24"/>
        </w:rPr>
        <w:t>8</w:t>
      </w:r>
      <w:r w:rsidR="002259B1" w:rsidRPr="00470E0A">
        <w:rPr>
          <w:rFonts w:ascii="Times New Roman" w:hAnsi="Times New Roman" w:cs="Times New Roman"/>
          <w:sz w:val="24"/>
          <w:szCs w:val="24"/>
        </w:rPr>
        <w:t>.</w:t>
      </w:r>
      <w:r w:rsidR="00624D10" w:rsidRPr="00470E0A">
        <w:rPr>
          <w:rFonts w:ascii="Times New Roman" w:hAnsi="Times New Roman" w:cs="Times New Roman"/>
          <w:sz w:val="24"/>
          <w:szCs w:val="24"/>
        </w:rPr>
        <w:t>5</w:t>
      </w:r>
      <w:r w:rsidR="002259B1" w:rsidRPr="00470E0A">
        <w:rPr>
          <w:rFonts w:ascii="Times New Roman" w:hAnsi="Times New Roman" w:cs="Times New Roman"/>
          <w:sz w:val="24"/>
          <w:szCs w:val="24"/>
        </w:rPr>
        <w:t xml:space="preserve">. Elektrotechniniai darbai. </w:t>
      </w:r>
    </w:p>
    <w:p w:rsidR="002259B1" w:rsidRPr="00470E0A" w:rsidRDefault="002259B1" w:rsidP="002259B1">
      <w:pPr>
        <w:spacing w:after="0"/>
        <w:rPr>
          <w:rFonts w:ascii="Times New Roman" w:hAnsi="Times New Roman" w:cs="Times New Roman"/>
          <w:sz w:val="24"/>
          <w:szCs w:val="24"/>
        </w:rPr>
      </w:pPr>
      <w:r w:rsidRPr="00470E0A">
        <w:rPr>
          <w:rFonts w:ascii="Times New Roman" w:hAnsi="Times New Roman" w:cs="Times New Roman"/>
          <w:sz w:val="24"/>
          <w:szCs w:val="24"/>
        </w:rPr>
        <w:t>Darbo vietų viduje  apšvietos vidutinė vertė turi būti ne mažesnė nei 500 lx;</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Elektros apšvietimas numatomas šviestuvais  su LED šviesos šaltiniu. Šviestuvai patalpose turi būti su 3000-4000K spalvinės temperatūros šviesos šaltiniais.</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Elektros laidai ir kabeliai montuojami paslėptai sienų vagose, virš pakabinamų lubų ar grindyse.</w:t>
      </w:r>
    </w:p>
    <w:p w:rsidR="002259B1" w:rsidRPr="00470E0A" w:rsidRDefault="002259B1" w:rsidP="00470E0A">
      <w:p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Kištukiniai lizdai (rozetės) </w:t>
      </w:r>
      <w:proofErr w:type="spellStart"/>
      <w:r w:rsidRPr="00470E0A">
        <w:rPr>
          <w:rFonts w:ascii="Times New Roman" w:hAnsi="Times New Roman" w:cs="Times New Roman"/>
          <w:sz w:val="24"/>
          <w:szCs w:val="24"/>
        </w:rPr>
        <w:t>hermetiniai</w:t>
      </w:r>
      <w:proofErr w:type="spellEnd"/>
      <w:r w:rsidRPr="00470E0A">
        <w:rPr>
          <w:rFonts w:ascii="Times New Roman" w:hAnsi="Times New Roman" w:cs="Times New Roman"/>
          <w:sz w:val="24"/>
          <w:szCs w:val="24"/>
        </w:rPr>
        <w:t xml:space="preserve">, 230 V, įrengti su įžeminimu, kurių apsaugos klasė IP-44. Jungikliai, </w:t>
      </w:r>
      <w:proofErr w:type="spellStart"/>
      <w:r w:rsidRPr="00470E0A">
        <w:rPr>
          <w:rFonts w:ascii="Times New Roman" w:hAnsi="Times New Roman" w:cs="Times New Roman"/>
          <w:sz w:val="24"/>
          <w:szCs w:val="24"/>
        </w:rPr>
        <w:t>hermetiniai</w:t>
      </w:r>
      <w:proofErr w:type="spellEnd"/>
      <w:r w:rsidR="007C7E99" w:rsidRPr="00470E0A">
        <w:rPr>
          <w:rFonts w:ascii="Times New Roman" w:hAnsi="Times New Roman" w:cs="Times New Roman"/>
          <w:sz w:val="24"/>
          <w:szCs w:val="24"/>
        </w:rPr>
        <w:t xml:space="preserve"> </w:t>
      </w:r>
      <w:r w:rsidRPr="00470E0A">
        <w:rPr>
          <w:rFonts w:ascii="Times New Roman" w:hAnsi="Times New Roman" w:cs="Times New Roman"/>
          <w:sz w:val="24"/>
          <w:szCs w:val="24"/>
        </w:rPr>
        <w:t>potinkiniai 230 V, 50 Hz, 16 A, apsaugos klasė IP-44, turi atitikti Europos normų reikalavimus.</w:t>
      </w:r>
    </w:p>
    <w:p w:rsidR="002259B1" w:rsidRPr="00470E0A" w:rsidRDefault="00901774" w:rsidP="00100E2C">
      <w:pPr>
        <w:pStyle w:val="Sraopastraipa"/>
        <w:spacing w:after="0"/>
        <w:jc w:val="both"/>
        <w:rPr>
          <w:rFonts w:ascii="Times New Roman" w:hAnsi="Times New Roman" w:cs="Times New Roman"/>
          <w:sz w:val="24"/>
          <w:szCs w:val="24"/>
        </w:rPr>
      </w:pPr>
      <w:r w:rsidRPr="00470E0A">
        <w:rPr>
          <w:rFonts w:ascii="Times New Roman" w:hAnsi="Times New Roman" w:cs="Times New Roman"/>
          <w:sz w:val="24"/>
          <w:szCs w:val="24"/>
        </w:rPr>
        <w:t>8</w:t>
      </w:r>
      <w:r w:rsidR="002259B1" w:rsidRPr="00470E0A">
        <w:rPr>
          <w:rFonts w:ascii="Times New Roman" w:hAnsi="Times New Roman" w:cs="Times New Roman"/>
          <w:sz w:val="24"/>
          <w:szCs w:val="24"/>
        </w:rPr>
        <w:t>.</w:t>
      </w:r>
      <w:r w:rsidR="00624D10" w:rsidRPr="00470E0A">
        <w:rPr>
          <w:rFonts w:ascii="Times New Roman" w:hAnsi="Times New Roman" w:cs="Times New Roman"/>
          <w:sz w:val="24"/>
          <w:szCs w:val="24"/>
        </w:rPr>
        <w:t>6</w:t>
      </w:r>
      <w:r w:rsidR="002259B1" w:rsidRPr="00470E0A">
        <w:rPr>
          <w:rFonts w:ascii="Times New Roman" w:hAnsi="Times New Roman" w:cs="Times New Roman"/>
          <w:sz w:val="24"/>
          <w:szCs w:val="24"/>
        </w:rPr>
        <w:t xml:space="preserve">. Kondicionieriai. </w:t>
      </w:r>
    </w:p>
    <w:p w:rsidR="002259B1" w:rsidRPr="00470E0A" w:rsidRDefault="002259B1" w:rsidP="00100E2C">
      <w:pPr>
        <w:spacing w:after="0"/>
        <w:ind w:firstLine="426"/>
        <w:jc w:val="both"/>
        <w:rPr>
          <w:rFonts w:ascii="Times New Roman" w:hAnsi="Times New Roman" w:cs="Times New Roman"/>
          <w:sz w:val="24"/>
          <w:szCs w:val="24"/>
        </w:rPr>
      </w:pPr>
      <w:r w:rsidRPr="00470E0A">
        <w:rPr>
          <w:rFonts w:ascii="Times New Roman" w:hAnsi="Times New Roman" w:cs="Times New Roman"/>
          <w:sz w:val="24"/>
          <w:szCs w:val="24"/>
        </w:rPr>
        <w:t>Oro kondicionierių pagrindinės techninės charakteristikos:</w:t>
      </w:r>
    </w:p>
    <w:p w:rsidR="002259B1" w:rsidRPr="00470E0A" w:rsidRDefault="002259B1" w:rsidP="00100E2C">
      <w:pPr>
        <w:pStyle w:val="Sraopastraipa"/>
        <w:numPr>
          <w:ilvl w:val="0"/>
          <w:numId w:val="13"/>
        </w:numPr>
        <w:spacing w:after="0"/>
        <w:jc w:val="both"/>
        <w:rPr>
          <w:rFonts w:ascii="Times New Roman" w:hAnsi="Times New Roman" w:cs="Times New Roman"/>
          <w:sz w:val="24"/>
          <w:szCs w:val="24"/>
        </w:rPr>
      </w:pPr>
      <w:r w:rsidRPr="00470E0A">
        <w:rPr>
          <w:rFonts w:ascii="Times New Roman" w:hAnsi="Times New Roman" w:cs="Times New Roman"/>
          <w:sz w:val="24"/>
          <w:szCs w:val="24"/>
        </w:rPr>
        <w:t>išorinis blokas – 1 vnt., vidinis blokas – 1 vnt.</w:t>
      </w:r>
    </w:p>
    <w:p w:rsidR="002259B1" w:rsidRPr="00470E0A" w:rsidRDefault="002259B1" w:rsidP="00100E2C">
      <w:pPr>
        <w:pStyle w:val="Sraopastraipa"/>
        <w:numPr>
          <w:ilvl w:val="0"/>
          <w:numId w:val="13"/>
        </w:numPr>
        <w:spacing w:after="0"/>
        <w:jc w:val="both"/>
        <w:rPr>
          <w:rFonts w:ascii="Times New Roman" w:hAnsi="Times New Roman" w:cs="Times New Roman"/>
          <w:sz w:val="24"/>
          <w:szCs w:val="24"/>
        </w:rPr>
      </w:pPr>
      <w:r w:rsidRPr="00470E0A">
        <w:rPr>
          <w:rFonts w:ascii="Times New Roman" w:hAnsi="Times New Roman" w:cs="Times New Roman"/>
          <w:sz w:val="24"/>
          <w:szCs w:val="24"/>
        </w:rPr>
        <w:t>tipas: sieninis arba kasetinis, jei užtenka erdvės tarp lubų;</w:t>
      </w:r>
    </w:p>
    <w:p w:rsidR="002259B1" w:rsidRPr="00470E0A" w:rsidRDefault="002259B1" w:rsidP="00100E2C">
      <w:pPr>
        <w:pStyle w:val="Sraopastraipa"/>
        <w:numPr>
          <w:ilvl w:val="0"/>
          <w:numId w:val="13"/>
        </w:numPr>
        <w:spacing w:after="0"/>
        <w:jc w:val="both"/>
        <w:rPr>
          <w:rFonts w:ascii="Times New Roman" w:hAnsi="Times New Roman" w:cs="Times New Roman"/>
          <w:sz w:val="24"/>
          <w:szCs w:val="24"/>
        </w:rPr>
      </w:pPr>
      <w:r w:rsidRPr="00470E0A">
        <w:rPr>
          <w:rFonts w:ascii="Times New Roman" w:hAnsi="Times New Roman" w:cs="Times New Roman"/>
          <w:sz w:val="24"/>
          <w:szCs w:val="24"/>
        </w:rPr>
        <w:t>galia (šaldymas/šildymas) nemažiau kaip 6700 (1800-7400 (1800-8200) W;</w:t>
      </w:r>
    </w:p>
    <w:p w:rsidR="002259B1" w:rsidRPr="00470E0A" w:rsidRDefault="002259B1" w:rsidP="00100E2C">
      <w:pPr>
        <w:pStyle w:val="Sraopastraipa"/>
        <w:numPr>
          <w:ilvl w:val="0"/>
          <w:numId w:val="13"/>
        </w:numPr>
        <w:spacing w:after="0"/>
        <w:jc w:val="both"/>
        <w:rPr>
          <w:rFonts w:ascii="Times New Roman" w:hAnsi="Times New Roman" w:cs="Times New Roman"/>
          <w:sz w:val="24"/>
          <w:szCs w:val="24"/>
        </w:rPr>
      </w:pPr>
      <w:r w:rsidRPr="00470E0A">
        <w:rPr>
          <w:rFonts w:ascii="Times New Roman" w:hAnsi="Times New Roman" w:cs="Times New Roman"/>
          <w:sz w:val="24"/>
          <w:szCs w:val="24"/>
        </w:rPr>
        <w:t>efektyvumas (šaldymas/šildymas)(SEER/SCOP) ne mažiau kaip 6,2 / 4,0 / 4,9;</w:t>
      </w:r>
    </w:p>
    <w:p w:rsidR="002259B1" w:rsidRPr="00470E0A" w:rsidRDefault="002259B1" w:rsidP="00100E2C">
      <w:pPr>
        <w:pStyle w:val="Sraopastraipa"/>
        <w:numPr>
          <w:ilvl w:val="0"/>
          <w:numId w:val="13"/>
        </w:numPr>
        <w:spacing w:after="0"/>
        <w:jc w:val="both"/>
        <w:rPr>
          <w:rFonts w:ascii="Times New Roman" w:hAnsi="Times New Roman" w:cs="Times New Roman"/>
          <w:sz w:val="24"/>
          <w:szCs w:val="24"/>
        </w:rPr>
      </w:pPr>
      <w:r w:rsidRPr="00470E0A">
        <w:rPr>
          <w:rFonts w:ascii="Times New Roman" w:hAnsi="Times New Roman" w:cs="Times New Roman"/>
          <w:sz w:val="24"/>
          <w:szCs w:val="24"/>
        </w:rPr>
        <w:t>energinio efektyvumo klasė A+;</w:t>
      </w:r>
    </w:p>
    <w:p w:rsidR="002259B1" w:rsidRPr="00470E0A" w:rsidRDefault="002259B1" w:rsidP="00100E2C">
      <w:pPr>
        <w:pStyle w:val="Sraopastraipa"/>
        <w:numPr>
          <w:ilvl w:val="0"/>
          <w:numId w:val="13"/>
        </w:numPr>
        <w:spacing w:after="0"/>
        <w:jc w:val="both"/>
        <w:rPr>
          <w:rFonts w:ascii="Times New Roman" w:hAnsi="Times New Roman" w:cs="Times New Roman"/>
          <w:sz w:val="24"/>
          <w:szCs w:val="24"/>
        </w:rPr>
      </w:pPr>
      <w:r w:rsidRPr="00470E0A">
        <w:rPr>
          <w:rFonts w:ascii="Times New Roman" w:hAnsi="Times New Roman" w:cs="Times New Roman"/>
          <w:sz w:val="24"/>
          <w:szCs w:val="24"/>
        </w:rPr>
        <w:t>oro srautas 1300/1150/1010/870 m³/h;</w:t>
      </w:r>
    </w:p>
    <w:p w:rsidR="002259B1" w:rsidRPr="00470E0A" w:rsidRDefault="009864B5"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K</w:t>
      </w:r>
      <w:r w:rsidR="002259B1" w:rsidRPr="00470E0A">
        <w:rPr>
          <w:rFonts w:ascii="Times New Roman" w:hAnsi="Times New Roman" w:cs="Times New Roman"/>
          <w:sz w:val="24"/>
          <w:szCs w:val="24"/>
        </w:rPr>
        <w:t>ondensatą šalinti, panaudojant kondensato siurblius arba pajungia</w:t>
      </w:r>
      <w:r w:rsidRPr="00470E0A">
        <w:rPr>
          <w:rFonts w:ascii="Times New Roman" w:hAnsi="Times New Roman" w:cs="Times New Roman"/>
          <w:sz w:val="24"/>
          <w:szCs w:val="24"/>
        </w:rPr>
        <w:t>nt tiesiogiai į nuotekų sistemą.</w:t>
      </w:r>
    </w:p>
    <w:p w:rsidR="002259B1" w:rsidRPr="00470E0A" w:rsidRDefault="009864B5" w:rsidP="00100E2C">
      <w:pPr>
        <w:spacing w:after="0"/>
        <w:jc w:val="both"/>
        <w:rPr>
          <w:sz w:val="24"/>
          <w:szCs w:val="24"/>
        </w:rPr>
      </w:pPr>
      <w:r w:rsidRPr="00470E0A">
        <w:rPr>
          <w:rFonts w:ascii="Times New Roman" w:hAnsi="Times New Roman" w:cs="Times New Roman"/>
          <w:sz w:val="24"/>
          <w:szCs w:val="24"/>
        </w:rPr>
        <w:t>I</w:t>
      </w:r>
      <w:r w:rsidR="002259B1" w:rsidRPr="00470E0A">
        <w:rPr>
          <w:rFonts w:ascii="Times New Roman" w:hAnsi="Times New Roman" w:cs="Times New Roman"/>
          <w:sz w:val="24"/>
          <w:szCs w:val="24"/>
        </w:rPr>
        <w:t>šorinių blokų montavimo vietas derinti su mokyklų atsakingais asmenimis.</w:t>
      </w:r>
    </w:p>
    <w:p w:rsidR="002259B1" w:rsidRPr="00470E0A" w:rsidRDefault="002259B1" w:rsidP="00100E2C">
      <w:pPr>
        <w:spacing w:after="0"/>
        <w:jc w:val="both"/>
        <w:rPr>
          <w:rFonts w:ascii="Times New Roman" w:hAnsi="Times New Roman" w:cs="Times New Roman"/>
          <w:b/>
          <w:sz w:val="24"/>
          <w:szCs w:val="24"/>
        </w:rPr>
      </w:pPr>
    </w:p>
    <w:p w:rsidR="002259B1" w:rsidRPr="00470E0A" w:rsidRDefault="002259B1" w:rsidP="00100E2C">
      <w:pPr>
        <w:pStyle w:val="Sraopastraipa"/>
        <w:numPr>
          <w:ilvl w:val="0"/>
          <w:numId w:val="1"/>
        </w:numPr>
        <w:spacing w:after="0"/>
        <w:jc w:val="both"/>
        <w:rPr>
          <w:rFonts w:ascii="Times New Roman" w:hAnsi="Times New Roman" w:cs="Times New Roman"/>
          <w:sz w:val="24"/>
          <w:szCs w:val="24"/>
        </w:rPr>
      </w:pPr>
      <w:r w:rsidRPr="00470E0A">
        <w:rPr>
          <w:rFonts w:ascii="Times New Roman" w:hAnsi="Times New Roman" w:cs="Times New Roman"/>
          <w:b/>
          <w:sz w:val="24"/>
          <w:szCs w:val="24"/>
        </w:rPr>
        <w:t xml:space="preserve">Reikalavimai </w:t>
      </w:r>
      <w:r w:rsidR="00EC41A9" w:rsidRPr="00470E0A">
        <w:rPr>
          <w:rFonts w:ascii="Times New Roman" w:hAnsi="Times New Roman" w:cs="Times New Roman"/>
          <w:b/>
          <w:sz w:val="24"/>
          <w:szCs w:val="24"/>
        </w:rPr>
        <w:t>r</w:t>
      </w:r>
      <w:r w:rsidRPr="00470E0A">
        <w:rPr>
          <w:rFonts w:ascii="Times New Roman" w:hAnsi="Times New Roman" w:cs="Times New Roman"/>
          <w:b/>
          <w:sz w:val="24"/>
          <w:szCs w:val="24"/>
        </w:rPr>
        <w:t>angovui:</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Rangovas, atlikdamas numatytus darbus, vykdo darbdavio pareigas ir įsipareigoja garantuoti saugų darbą, elektrosaugą, priešgaisrinę ir aplinkos apsaugą bei darbo higieną statybos teritorijoje, savo darbo zonoje, taip pat greta statybos teritorijos dirbančių ir esančių ar judančių žmonių apsaugą nuo atliekamų darbų sukeliamų pavojų.</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Už naudojamų medžiagų ir atliktų darbų kokybę atsako Rangovas.</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Statybos darbų kainą Rangovas įvertina pagal techninę specifikaciją, darbų kiekių žiniaraštį ir/ar nuvykęs į vietą apžiūrėti objekto. Kiekiai darbų kiekių žiniaraščiuose yra orientaciniai ir neturi būti laikomi faktiniai</w:t>
      </w:r>
      <w:r w:rsidR="00B44868" w:rsidRPr="00470E0A">
        <w:rPr>
          <w:rFonts w:ascii="Times New Roman" w:hAnsi="Times New Roman" w:cs="Times New Roman"/>
          <w:sz w:val="24"/>
          <w:szCs w:val="24"/>
        </w:rPr>
        <w:t>s</w:t>
      </w:r>
      <w:r w:rsidRPr="00470E0A">
        <w:rPr>
          <w:rFonts w:ascii="Times New Roman" w:hAnsi="Times New Roman" w:cs="Times New Roman"/>
          <w:sz w:val="24"/>
          <w:szCs w:val="24"/>
        </w:rPr>
        <w:t xml:space="preserve"> ir tiksliais Darbų, kuriuos Rangovui reikia atlikti, kiekiais.</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t>Tiekėjas privalo įsivertinti visus reikalingus darbus, medžiagas bei įrangą, užtikrindamas, kad visi darbai pagal techninę specifikaciją būtų tinkamai atlikti.</w:t>
      </w:r>
    </w:p>
    <w:p w:rsidR="002259B1" w:rsidRPr="00470E0A" w:rsidRDefault="002259B1" w:rsidP="00100E2C">
      <w:pPr>
        <w:pStyle w:val="NoSpacing1"/>
        <w:spacing w:line="276" w:lineRule="auto"/>
        <w:jc w:val="both"/>
        <w:rPr>
          <w:lang w:val="lt-LT"/>
        </w:rPr>
      </w:pPr>
      <w:r w:rsidRPr="00470E0A">
        <w:rPr>
          <w:lang w:val="lt-LT"/>
        </w:rPr>
        <w:t>Visų atliekamų darbų laiką ir apimtis susiderinti su mokyklos administracija, nes remontas bus vykdomas veikiančioje įstaigoje;</w:t>
      </w:r>
    </w:p>
    <w:p w:rsidR="002259B1" w:rsidRPr="00470E0A" w:rsidRDefault="002259B1" w:rsidP="00100E2C">
      <w:pPr>
        <w:pStyle w:val="NoSpacing1"/>
        <w:spacing w:line="276" w:lineRule="auto"/>
        <w:jc w:val="both"/>
        <w:rPr>
          <w:lang w:val="lt-LT"/>
        </w:rPr>
      </w:pPr>
      <w:r w:rsidRPr="00470E0A">
        <w:rPr>
          <w:lang w:val="lt-LT"/>
        </w:rPr>
        <w:t>Užtikrinti kitų pastato patalpų apsaugą nuo purvo ir statybinių dulkių;</w:t>
      </w:r>
    </w:p>
    <w:p w:rsidR="002259B1" w:rsidRPr="00470E0A" w:rsidRDefault="002259B1" w:rsidP="00100E2C">
      <w:pPr>
        <w:spacing w:after="0"/>
        <w:jc w:val="both"/>
        <w:rPr>
          <w:rFonts w:ascii="Times New Roman" w:hAnsi="Times New Roman" w:cs="Times New Roman"/>
          <w:sz w:val="24"/>
          <w:szCs w:val="24"/>
        </w:rPr>
      </w:pPr>
      <w:r w:rsidRPr="00470E0A">
        <w:rPr>
          <w:rFonts w:ascii="Times New Roman" w:hAnsi="Times New Roman" w:cs="Times New Roman"/>
          <w:sz w:val="24"/>
          <w:szCs w:val="24"/>
        </w:rPr>
        <w:lastRenderedPageBreak/>
        <w:t xml:space="preserve">Atliekant darbus, Rangovas privalo vadovautis Statybos įstatymu, galiojančiais statybos techniniais reglamentais bei kitais teisės aktais, reglamentuojančiais statybos veiklą.  </w:t>
      </w:r>
    </w:p>
    <w:p w:rsidR="002259B1" w:rsidRPr="00470E0A" w:rsidRDefault="002259B1" w:rsidP="00100E2C">
      <w:pPr>
        <w:spacing w:after="0"/>
        <w:jc w:val="both"/>
        <w:rPr>
          <w:rFonts w:ascii="Times New Roman" w:hAnsi="Times New Roman" w:cs="Times New Roman"/>
          <w:sz w:val="24"/>
          <w:szCs w:val="24"/>
        </w:rPr>
      </w:pPr>
    </w:p>
    <w:p w:rsidR="002259B1" w:rsidRPr="00470E0A" w:rsidRDefault="00D25A34" w:rsidP="00100E2C">
      <w:pPr>
        <w:spacing w:after="0"/>
        <w:jc w:val="both"/>
        <w:rPr>
          <w:rFonts w:ascii="Times New Roman" w:hAnsi="Times New Roman" w:cs="Times New Roman"/>
          <w:sz w:val="24"/>
          <w:szCs w:val="24"/>
        </w:rPr>
      </w:pPr>
      <w:bookmarkStart w:id="1" w:name="_Hlk181716075"/>
      <w:r w:rsidRPr="00470E0A">
        <w:rPr>
          <w:rFonts w:ascii="Times New Roman" w:hAnsi="Times New Roman" w:cs="Times New Roman"/>
          <w:sz w:val="24"/>
          <w:szCs w:val="24"/>
        </w:rPr>
        <w:t>PRIEDAI:</w:t>
      </w:r>
    </w:p>
    <w:p w:rsidR="001D716E" w:rsidRPr="00470E0A" w:rsidRDefault="001D716E" w:rsidP="00100E2C">
      <w:pPr>
        <w:pStyle w:val="Sraopastraipa"/>
        <w:numPr>
          <w:ilvl w:val="1"/>
          <w:numId w:val="1"/>
        </w:numPr>
        <w:spacing w:after="0"/>
        <w:jc w:val="both"/>
        <w:rPr>
          <w:rFonts w:ascii="Times New Roman" w:hAnsi="Times New Roman" w:cs="Times New Roman"/>
          <w:sz w:val="24"/>
          <w:szCs w:val="24"/>
        </w:rPr>
      </w:pPr>
      <w:r w:rsidRPr="00470E0A">
        <w:rPr>
          <w:rFonts w:ascii="Times New Roman" w:hAnsi="Times New Roman" w:cs="Times New Roman"/>
          <w:sz w:val="24"/>
          <w:szCs w:val="24"/>
        </w:rPr>
        <w:t>Preliminarus darbų kiekių žiniaraštis</w:t>
      </w:r>
      <w:r w:rsidR="005D6E85" w:rsidRPr="00470E0A">
        <w:rPr>
          <w:rFonts w:ascii="Times New Roman" w:hAnsi="Times New Roman" w:cs="Times New Roman"/>
          <w:sz w:val="24"/>
          <w:szCs w:val="24"/>
        </w:rPr>
        <w:t>.</w:t>
      </w:r>
    </w:p>
    <w:p w:rsidR="00D25A34" w:rsidRPr="00470E0A" w:rsidRDefault="00464A5A" w:rsidP="00100E2C">
      <w:pPr>
        <w:pStyle w:val="Sraopastraipa"/>
        <w:numPr>
          <w:ilvl w:val="1"/>
          <w:numId w:val="1"/>
        </w:numPr>
        <w:spacing w:after="0"/>
        <w:jc w:val="both"/>
        <w:rPr>
          <w:rFonts w:ascii="Times New Roman" w:hAnsi="Times New Roman" w:cs="Times New Roman"/>
          <w:sz w:val="24"/>
          <w:szCs w:val="24"/>
        </w:rPr>
      </w:pPr>
      <w:r w:rsidRPr="00470E0A">
        <w:rPr>
          <w:rFonts w:ascii="Times New Roman" w:hAnsi="Times New Roman" w:cs="Times New Roman"/>
          <w:sz w:val="24"/>
          <w:szCs w:val="24"/>
        </w:rPr>
        <w:t xml:space="preserve">Remontuojamų patalpų </w:t>
      </w:r>
      <w:r w:rsidR="00D25A34" w:rsidRPr="00470E0A">
        <w:rPr>
          <w:rFonts w:ascii="Times New Roman" w:hAnsi="Times New Roman" w:cs="Times New Roman"/>
          <w:sz w:val="24"/>
          <w:szCs w:val="24"/>
        </w:rPr>
        <w:t>plana</w:t>
      </w:r>
      <w:r w:rsidR="007F5F30" w:rsidRPr="00470E0A">
        <w:rPr>
          <w:rFonts w:ascii="Times New Roman" w:hAnsi="Times New Roman" w:cs="Times New Roman"/>
          <w:sz w:val="24"/>
          <w:szCs w:val="24"/>
        </w:rPr>
        <w:t>i</w:t>
      </w:r>
      <w:r w:rsidR="005D6E85" w:rsidRPr="00470E0A">
        <w:rPr>
          <w:rFonts w:ascii="Times New Roman" w:hAnsi="Times New Roman" w:cs="Times New Roman"/>
          <w:sz w:val="24"/>
          <w:szCs w:val="24"/>
        </w:rPr>
        <w:t>.</w:t>
      </w:r>
    </w:p>
    <w:bookmarkEnd w:id="1"/>
    <w:p w:rsidR="00175801" w:rsidRPr="00EC41A9" w:rsidRDefault="00175801" w:rsidP="00175801">
      <w:pPr>
        <w:spacing w:after="0"/>
        <w:jc w:val="both"/>
        <w:rPr>
          <w:rFonts w:ascii="Times New Roman" w:hAnsi="Times New Roman" w:cs="Times New Roman"/>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5672C1" w:rsidRDefault="005672C1"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p w:rsidR="00470E0A" w:rsidRDefault="00470E0A" w:rsidP="00175801">
      <w:pPr>
        <w:spacing w:after="0"/>
        <w:jc w:val="both"/>
        <w:rPr>
          <w:rFonts w:ascii="Times New Roman" w:hAnsi="Times New Roman" w:cs="Times New Roman"/>
          <w:sz w:val="24"/>
          <w:szCs w:val="24"/>
        </w:rPr>
      </w:pPr>
    </w:p>
    <w:tbl>
      <w:tblPr>
        <w:tblW w:w="10000" w:type="dxa"/>
        <w:tblInd w:w="108" w:type="dxa"/>
        <w:tblLook w:val="04A0" w:firstRow="1" w:lastRow="0" w:firstColumn="1" w:lastColumn="0" w:noHBand="0" w:noVBand="1"/>
      </w:tblPr>
      <w:tblGrid>
        <w:gridCol w:w="474"/>
        <w:gridCol w:w="8"/>
        <w:gridCol w:w="1183"/>
        <w:gridCol w:w="17"/>
        <w:gridCol w:w="3481"/>
        <w:gridCol w:w="17"/>
        <w:gridCol w:w="863"/>
        <w:gridCol w:w="29"/>
        <w:gridCol w:w="951"/>
        <w:gridCol w:w="946"/>
        <w:gridCol w:w="34"/>
        <w:gridCol w:w="1111"/>
        <w:gridCol w:w="10"/>
        <w:gridCol w:w="876"/>
      </w:tblGrid>
      <w:tr w:rsidR="00175801" w:rsidRPr="00175801" w:rsidTr="00175801">
        <w:trPr>
          <w:trHeight w:val="339"/>
        </w:trPr>
        <w:tc>
          <w:tcPr>
            <w:tcW w:w="475" w:type="dxa"/>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4"/>
                <w:szCs w:val="24"/>
                <w:lang w:eastAsia="lt-LT"/>
              </w:rPr>
            </w:pPr>
          </w:p>
        </w:tc>
        <w:tc>
          <w:tcPr>
            <w:tcW w:w="1191"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w:t>
            </w:r>
          </w:p>
        </w:tc>
        <w:tc>
          <w:tcPr>
            <w:tcW w:w="880"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w:t>
            </w:r>
          </w:p>
        </w:tc>
        <w:tc>
          <w:tcPr>
            <w:tcW w:w="980" w:type="dxa"/>
            <w:gridSpan w:val="2"/>
            <w:tcBorders>
              <w:top w:val="nil"/>
              <w:left w:val="nil"/>
              <w:bottom w:val="nil"/>
              <w:right w:val="nil"/>
            </w:tcBorders>
            <w:shd w:val="clear" w:color="auto" w:fill="auto"/>
            <w:noWrap/>
            <w:vAlign w:val="bottom"/>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980" w:type="dxa"/>
            <w:gridSpan w:val="2"/>
            <w:tcBorders>
              <w:top w:val="nil"/>
              <w:left w:val="nil"/>
              <w:bottom w:val="nil"/>
              <w:right w:val="nil"/>
            </w:tcBorders>
            <w:shd w:val="clear" w:color="auto" w:fill="auto"/>
            <w:noWrap/>
            <w:vAlign w:val="bottom"/>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1121"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875" w:type="dxa"/>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r>
      <w:tr w:rsidR="00175801" w:rsidRPr="00175801" w:rsidTr="00175801">
        <w:trPr>
          <w:trHeight w:val="264"/>
        </w:trPr>
        <w:tc>
          <w:tcPr>
            <w:tcW w:w="475" w:type="dxa"/>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1191"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w:t>
            </w:r>
          </w:p>
        </w:tc>
        <w:tc>
          <w:tcPr>
            <w:tcW w:w="880"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980"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980" w:type="dxa"/>
            <w:gridSpan w:val="2"/>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1121" w:type="dxa"/>
            <w:gridSpan w:val="2"/>
            <w:tcBorders>
              <w:top w:val="nil"/>
              <w:left w:val="nil"/>
              <w:bottom w:val="nil"/>
              <w:right w:val="nil"/>
            </w:tcBorders>
            <w:shd w:val="clear" w:color="auto" w:fill="auto"/>
            <w:noWrap/>
            <w:vAlign w:val="bottom"/>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c>
          <w:tcPr>
            <w:tcW w:w="875" w:type="dxa"/>
            <w:tcBorders>
              <w:top w:val="nil"/>
              <w:left w:val="nil"/>
              <w:bottom w:val="nil"/>
              <w:right w:val="nil"/>
            </w:tcBorders>
            <w:shd w:val="clear" w:color="auto" w:fill="auto"/>
            <w:hideMark/>
          </w:tcPr>
          <w:p w:rsidR="00175801" w:rsidRPr="00175801" w:rsidRDefault="00175801" w:rsidP="00175801">
            <w:pPr>
              <w:spacing w:after="0" w:line="240" w:lineRule="auto"/>
              <w:rPr>
                <w:rFonts w:ascii="Times New Roman" w:eastAsia="Times New Roman" w:hAnsi="Times New Roman" w:cs="Times New Roman"/>
                <w:sz w:val="20"/>
                <w:szCs w:val="20"/>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4"/>
                <w:szCs w:val="24"/>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892"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7"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2091" w:type="dxa"/>
            <w:gridSpan w:val="3"/>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b/>
                <w:sz w:val="18"/>
                <w:szCs w:val="18"/>
                <w:lang w:eastAsia="lt-LT"/>
              </w:rPr>
            </w:pPr>
            <w:r>
              <w:rPr>
                <w:rFonts w:ascii="Times New Roman" w:eastAsia="Times New Roman" w:hAnsi="Times New Roman" w:cs="Times New Roman"/>
                <w:sz w:val="18"/>
                <w:szCs w:val="18"/>
                <w:lang w:eastAsia="lt-LT"/>
              </w:rPr>
              <w:t xml:space="preserve">             </w:t>
            </w:r>
            <w:r w:rsidRPr="00AD617E">
              <w:rPr>
                <w:rFonts w:ascii="Times New Roman" w:eastAsia="Times New Roman" w:hAnsi="Times New Roman" w:cs="Times New Roman"/>
                <w:b/>
                <w:sz w:val="18"/>
                <w:szCs w:val="18"/>
                <w:lang w:eastAsia="lt-LT"/>
              </w:rPr>
              <w:t>1 Priedas</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18"/>
                <w:szCs w:val="18"/>
                <w:lang w:eastAsia="lt-LT"/>
              </w:rPr>
            </w:pPr>
          </w:p>
        </w:tc>
      </w:tr>
      <w:tr w:rsidR="00AD617E" w:rsidRPr="00AD617E" w:rsidTr="00AD617E">
        <w:trPr>
          <w:trHeight w:val="312"/>
        </w:trPr>
        <w:tc>
          <w:tcPr>
            <w:tcW w:w="9111" w:type="dxa"/>
            <w:gridSpan w:val="1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b/>
                <w:bCs/>
                <w:sz w:val="24"/>
                <w:szCs w:val="24"/>
                <w:lang w:eastAsia="lt-LT"/>
              </w:rPr>
            </w:pPr>
            <w:r w:rsidRPr="00AD617E">
              <w:rPr>
                <w:rFonts w:ascii="Calibri" w:eastAsia="Times New Roman" w:hAnsi="Calibri" w:cs="Calibri"/>
                <w:b/>
                <w:bCs/>
                <w:sz w:val="24"/>
                <w:szCs w:val="24"/>
                <w:lang w:eastAsia="lt-LT"/>
              </w:rPr>
              <w:t>Darbų kiekių žiniaraštis Nr. S001</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Calibri" w:eastAsia="Times New Roman" w:hAnsi="Calibri" w:cs="Calibri"/>
                <w:b/>
                <w:bCs/>
                <w:sz w:val="24"/>
                <w:szCs w:val="24"/>
                <w:lang w:eastAsia="lt-LT"/>
              </w:rPr>
            </w:pPr>
          </w:p>
        </w:tc>
      </w:tr>
      <w:tr w:rsidR="00AD617E" w:rsidRPr="00AD617E" w:rsidTr="00AD617E">
        <w:trPr>
          <w:trHeight w:val="210"/>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892"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7"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6"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145"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r>
      <w:tr w:rsidR="00AD617E" w:rsidRPr="00AD617E" w:rsidTr="00AD617E">
        <w:trPr>
          <w:trHeight w:val="348"/>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right"/>
              <w:rPr>
                <w:rFonts w:ascii="Calibri" w:eastAsia="Times New Roman" w:hAnsi="Calibri" w:cs="Calibri"/>
                <w:sz w:val="18"/>
                <w:szCs w:val="18"/>
                <w:lang w:eastAsia="lt-LT"/>
              </w:rPr>
            </w:pPr>
            <w:r w:rsidRPr="00AD617E">
              <w:rPr>
                <w:rFonts w:ascii="Calibri" w:eastAsia="Times New Roman" w:hAnsi="Calibri" w:cs="Calibri"/>
                <w:sz w:val="18"/>
                <w:szCs w:val="18"/>
                <w:lang w:eastAsia="lt-LT"/>
              </w:rPr>
              <w:t>Kompleksas:</w:t>
            </w:r>
          </w:p>
        </w:tc>
        <w:tc>
          <w:tcPr>
            <w:tcW w:w="3498"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Ukmergės r. savivaldybės mokyklos</w:t>
            </w:r>
          </w:p>
        </w:tc>
        <w:tc>
          <w:tcPr>
            <w:tcW w:w="3930" w:type="dxa"/>
            <w:gridSpan w:val="6"/>
            <w:tcBorders>
              <w:top w:val="nil"/>
              <w:left w:val="nil"/>
              <w:bottom w:val="nil"/>
              <w:right w:val="nil"/>
            </w:tcBorders>
            <w:shd w:val="clear" w:color="auto" w:fill="auto"/>
            <w:noWrap/>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r>
      <w:tr w:rsidR="00AD617E" w:rsidRPr="00AD617E" w:rsidTr="00AD617E">
        <w:trPr>
          <w:trHeight w:val="615"/>
        </w:trPr>
        <w:tc>
          <w:tcPr>
            <w:tcW w:w="483"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right"/>
              <w:rPr>
                <w:rFonts w:ascii="Calibri" w:eastAsia="Times New Roman" w:hAnsi="Calibri" w:cs="Calibri"/>
                <w:sz w:val="18"/>
                <w:szCs w:val="18"/>
                <w:lang w:eastAsia="lt-LT"/>
              </w:rPr>
            </w:pPr>
            <w:r w:rsidRPr="00AD617E">
              <w:rPr>
                <w:rFonts w:ascii="Calibri" w:eastAsia="Times New Roman" w:hAnsi="Calibri" w:cs="Calibri"/>
                <w:sz w:val="18"/>
                <w:szCs w:val="18"/>
                <w:lang w:eastAsia="lt-LT"/>
              </w:rPr>
              <w:t>Objektas:</w:t>
            </w:r>
          </w:p>
        </w:tc>
        <w:tc>
          <w:tcPr>
            <w:tcW w:w="3498"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Dukstynos pagrindinės mokyklos remontas pagal projektą „Visos dienos mokykla“</w:t>
            </w:r>
          </w:p>
        </w:tc>
        <w:tc>
          <w:tcPr>
            <w:tcW w:w="3930" w:type="dxa"/>
            <w:gridSpan w:val="6"/>
            <w:tcBorders>
              <w:top w:val="nil"/>
              <w:left w:val="nil"/>
              <w:bottom w:val="nil"/>
              <w:right w:val="nil"/>
            </w:tcBorders>
            <w:shd w:val="clear" w:color="auto" w:fill="auto"/>
            <w:noWrap/>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889"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right"/>
              <w:rPr>
                <w:rFonts w:ascii="Calibri" w:eastAsia="Times New Roman" w:hAnsi="Calibri" w:cs="Calibri"/>
                <w:sz w:val="18"/>
                <w:szCs w:val="18"/>
                <w:lang w:eastAsia="lt-LT"/>
              </w:rPr>
            </w:pPr>
            <w:r w:rsidRPr="00AD617E">
              <w:rPr>
                <w:rFonts w:ascii="Calibri" w:eastAsia="Times New Roman" w:hAnsi="Calibri" w:cs="Calibri"/>
                <w:sz w:val="18"/>
                <w:szCs w:val="18"/>
                <w:lang w:eastAsia="lt-LT"/>
              </w:rPr>
              <w:t>Žiniaraštis:</w:t>
            </w:r>
          </w:p>
        </w:tc>
        <w:tc>
          <w:tcPr>
            <w:tcW w:w="3498" w:type="dxa"/>
            <w:gridSpan w:val="2"/>
            <w:tcBorders>
              <w:top w:val="nil"/>
              <w:left w:val="nil"/>
              <w:bottom w:val="nil"/>
              <w:right w:val="nil"/>
            </w:tcBorders>
            <w:shd w:val="clear" w:color="auto" w:fill="auto"/>
            <w:noWrap/>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Patalpų 1-47, 1-52, 2-42, 3-28 ir 3-40 remontas</w:t>
            </w:r>
          </w:p>
        </w:tc>
        <w:tc>
          <w:tcPr>
            <w:tcW w:w="892" w:type="dxa"/>
            <w:gridSpan w:val="2"/>
            <w:tcBorders>
              <w:top w:val="nil"/>
              <w:left w:val="nil"/>
              <w:bottom w:val="nil"/>
              <w:right w:val="nil"/>
            </w:tcBorders>
            <w:shd w:val="clear" w:color="auto" w:fill="auto"/>
            <w:noWrap/>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947" w:type="dxa"/>
            <w:tcBorders>
              <w:top w:val="nil"/>
              <w:left w:val="nil"/>
              <w:bottom w:val="nil"/>
              <w:right w:val="nil"/>
            </w:tcBorders>
            <w:shd w:val="clear" w:color="auto" w:fill="auto"/>
            <w:noWrap/>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946" w:type="dxa"/>
            <w:tcBorders>
              <w:top w:val="nil"/>
              <w:left w:val="nil"/>
              <w:bottom w:val="nil"/>
              <w:right w:val="nil"/>
            </w:tcBorders>
            <w:shd w:val="clear" w:color="auto" w:fill="auto"/>
            <w:noWrap/>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145"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right"/>
              <w:rPr>
                <w:rFonts w:ascii="Times New Roman" w:eastAsia="Times New Roman" w:hAnsi="Times New Roman" w:cs="Times New Roman"/>
                <w:sz w:val="20"/>
                <w:szCs w:val="20"/>
                <w:lang w:eastAsia="lt-LT"/>
              </w:rPr>
            </w:pPr>
            <w:bookmarkStart w:id="2" w:name="RANGE!J7"/>
            <w:bookmarkEnd w:id="2"/>
          </w:p>
        </w:tc>
        <w:tc>
          <w:tcPr>
            <w:tcW w:w="889"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right"/>
              <w:rPr>
                <w:rFonts w:ascii="Times New Roman" w:eastAsia="Times New Roman" w:hAnsi="Times New Roman" w:cs="Times New Roman"/>
                <w:sz w:val="20"/>
                <w:szCs w:val="20"/>
                <w:lang w:eastAsia="lt-LT"/>
              </w:rPr>
            </w:pPr>
          </w:p>
        </w:tc>
      </w:tr>
      <w:tr w:rsidR="00AD617E" w:rsidRPr="00AD617E" w:rsidTr="00AD617E">
        <w:trPr>
          <w:trHeight w:val="255"/>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noWrap/>
            <w:vAlign w:val="bottom"/>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noWrap/>
            <w:vAlign w:val="bottom"/>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892"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7" w:type="dxa"/>
            <w:tcBorders>
              <w:top w:val="nil"/>
              <w:left w:val="nil"/>
              <w:bottom w:val="nil"/>
              <w:right w:val="nil"/>
            </w:tcBorders>
            <w:shd w:val="clear" w:color="auto" w:fill="auto"/>
            <w:noWrap/>
            <w:vAlign w:val="bottom"/>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6" w:type="dxa"/>
            <w:tcBorders>
              <w:top w:val="nil"/>
              <w:left w:val="nil"/>
              <w:bottom w:val="nil"/>
              <w:right w:val="nil"/>
            </w:tcBorders>
            <w:shd w:val="clear" w:color="auto" w:fill="auto"/>
            <w:noWrap/>
            <w:vAlign w:val="bottom"/>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145" w:type="dxa"/>
            <w:gridSpan w:val="2"/>
            <w:tcBorders>
              <w:top w:val="nil"/>
              <w:left w:val="nil"/>
              <w:bottom w:val="nil"/>
              <w:right w:val="nil"/>
            </w:tcBorders>
            <w:shd w:val="clear" w:color="auto" w:fill="auto"/>
            <w:noWrap/>
            <w:vAlign w:val="bottom"/>
            <w:hideMark/>
          </w:tcPr>
          <w:p w:rsidR="00AD617E" w:rsidRPr="00AD617E" w:rsidRDefault="00AD617E" w:rsidP="00AD617E">
            <w:pPr>
              <w:spacing w:after="0" w:line="240" w:lineRule="auto"/>
              <w:jc w:val="right"/>
              <w:rPr>
                <w:rFonts w:ascii="Times New Roman" w:eastAsia="Times New Roman" w:hAnsi="Times New Roman" w:cs="Times New Roman"/>
                <w:sz w:val="20"/>
                <w:szCs w:val="20"/>
                <w:lang w:eastAsia="lt-LT"/>
              </w:rPr>
            </w:pP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r>
      <w:tr w:rsidR="00AD617E" w:rsidRPr="00AD617E" w:rsidTr="00AD617E">
        <w:trPr>
          <w:trHeight w:val="288"/>
        </w:trPr>
        <w:tc>
          <w:tcPr>
            <w:tcW w:w="483"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Eil. Nr.</w:t>
            </w:r>
          </w:p>
        </w:tc>
        <w:tc>
          <w:tcPr>
            <w:tcW w:w="1200" w:type="dxa"/>
            <w:gridSpan w:val="2"/>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Darbo kodas</w:t>
            </w:r>
          </w:p>
        </w:tc>
        <w:tc>
          <w:tcPr>
            <w:tcW w:w="349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Darbų ir išlaidų aprašymai</w:t>
            </w:r>
          </w:p>
        </w:tc>
        <w:tc>
          <w:tcPr>
            <w:tcW w:w="892"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xml:space="preserve">Mato </w:t>
            </w:r>
            <w:proofErr w:type="spellStart"/>
            <w:r w:rsidRPr="00AD617E">
              <w:rPr>
                <w:rFonts w:ascii="Calibri" w:eastAsia="Times New Roman" w:hAnsi="Calibri" w:cs="Calibri"/>
                <w:b/>
                <w:bCs/>
                <w:sz w:val="18"/>
                <w:szCs w:val="18"/>
                <w:lang w:eastAsia="lt-LT"/>
              </w:rPr>
              <w:t>vnt</w:t>
            </w:r>
            <w:proofErr w:type="spellEnd"/>
          </w:p>
        </w:tc>
        <w:tc>
          <w:tcPr>
            <w:tcW w:w="94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Kiekis</w:t>
            </w:r>
          </w:p>
        </w:tc>
        <w:tc>
          <w:tcPr>
            <w:tcW w:w="94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Įkainis Eur be PVM</w:t>
            </w:r>
          </w:p>
        </w:tc>
        <w:tc>
          <w:tcPr>
            <w:tcW w:w="1145" w:type="dxa"/>
            <w:gridSpan w:val="2"/>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Kaina Eur</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p>
        </w:tc>
      </w:tr>
      <w:tr w:rsidR="00AD617E" w:rsidRPr="00AD617E" w:rsidTr="00AD617E">
        <w:trPr>
          <w:trHeight w:val="492"/>
        </w:trPr>
        <w:tc>
          <w:tcPr>
            <w:tcW w:w="483" w:type="dxa"/>
            <w:gridSpan w:val="2"/>
            <w:vMerge/>
            <w:tcBorders>
              <w:top w:val="single" w:sz="8" w:space="0" w:color="auto"/>
              <w:left w:val="single" w:sz="8"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1200" w:type="dxa"/>
            <w:gridSpan w:val="2"/>
            <w:vMerge/>
            <w:tcBorders>
              <w:top w:val="single" w:sz="8" w:space="0" w:color="auto"/>
              <w:left w:val="single" w:sz="4"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3498" w:type="dxa"/>
            <w:gridSpan w:val="2"/>
            <w:vMerge/>
            <w:tcBorders>
              <w:top w:val="single" w:sz="8" w:space="0" w:color="auto"/>
              <w:left w:val="single" w:sz="4"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892" w:type="dxa"/>
            <w:gridSpan w:val="2"/>
            <w:vMerge/>
            <w:tcBorders>
              <w:top w:val="single" w:sz="8" w:space="0" w:color="auto"/>
              <w:left w:val="single" w:sz="4"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947" w:type="dxa"/>
            <w:vMerge/>
            <w:tcBorders>
              <w:top w:val="single" w:sz="8" w:space="0" w:color="auto"/>
              <w:left w:val="single" w:sz="4"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946" w:type="dxa"/>
            <w:vMerge/>
            <w:tcBorders>
              <w:top w:val="single" w:sz="8" w:space="0" w:color="auto"/>
              <w:left w:val="single" w:sz="4"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1145" w:type="dxa"/>
            <w:gridSpan w:val="2"/>
            <w:vMerge/>
            <w:tcBorders>
              <w:top w:val="single" w:sz="8" w:space="0" w:color="auto"/>
              <w:left w:val="single" w:sz="4" w:space="0" w:color="auto"/>
              <w:bottom w:val="single" w:sz="8" w:space="0" w:color="000000"/>
              <w:right w:val="single" w:sz="4" w:space="0" w:color="auto"/>
            </w:tcBorders>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Požymis</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Skyrius Grindys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jc w:val="center"/>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Lentinių pertvarų išardymas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0,06</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Seno linoleumo nuėmimas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182,8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Liejamas </w:t>
            </w:r>
            <w:proofErr w:type="spellStart"/>
            <w:r w:rsidRPr="00AD617E">
              <w:rPr>
                <w:rFonts w:ascii="Calibri" w:eastAsia="Times New Roman" w:hAnsi="Calibri" w:cs="Calibri"/>
                <w:color w:val="000000"/>
                <w:sz w:val="18"/>
                <w:szCs w:val="18"/>
                <w:lang w:eastAsia="lt-LT"/>
              </w:rPr>
              <w:t>užtepas</w:t>
            </w:r>
            <w:proofErr w:type="spellEnd"/>
            <w:r w:rsidRPr="00AD617E">
              <w:rPr>
                <w:rFonts w:ascii="Calibri" w:eastAsia="Times New Roman" w:hAnsi="Calibri" w:cs="Calibri"/>
                <w:color w:val="000000"/>
                <w:sz w:val="18"/>
                <w:szCs w:val="18"/>
                <w:lang w:eastAsia="lt-LT"/>
              </w:rPr>
              <w:t>, naudojant sausus mišinius (buvusios pertvaros vietoje)</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0,116</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Pagrindo paruošimas (išlyginimas) 2 sluoksniais savaime išsilyginančiu skiediniu, klojant rulonines grindų dangas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1,828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5</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PVC danga, klijuojant ir sulydant kelių spalvų dangą (paprasto piešinio)</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1,828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6</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w:t>
            </w:r>
            <w:proofErr w:type="spellStart"/>
            <w:r w:rsidRPr="00AD617E">
              <w:rPr>
                <w:rFonts w:ascii="Calibri" w:eastAsia="Times New Roman" w:hAnsi="Calibri" w:cs="Calibri"/>
                <w:color w:val="000000"/>
                <w:sz w:val="18"/>
                <w:szCs w:val="18"/>
                <w:lang w:eastAsia="lt-LT"/>
              </w:rPr>
              <w:t>Polyflor</w:t>
            </w:r>
            <w:proofErr w:type="spellEnd"/>
            <w:r w:rsidRPr="00AD617E">
              <w:rPr>
                <w:rFonts w:ascii="Calibri" w:eastAsia="Times New Roman" w:hAnsi="Calibri" w:cs="Calibri"/>
                <w:color w:val="000000"/>
                <w:sz w:val="18"/>
                <w:szCs w:val="18"/>
                <w:lang w:eastAsia="lt-LT"/>
              </w:rPr>
              <w:t>" heterogeninė PVC danga 2.0mm arba analogiška</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182,8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7</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Plastmasinės grindjuostės. </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1,07</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Grindys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Lubos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8</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Akustinių pakabinamų lubų "</w:t>
            </w:r>
            <w:proofErr w:type="spellStart"/>
            <w:r w:rsidRPr="00AD617E">
              <w:rPr>
                <w:rFonts w:ascii="Calibri" w:eastAsia="Times New Roman" w:hAnsi="Calibri" w:cs="Calibri"/>
                <w:color w:val="000000"/>
                <w:sz w:val="18"/>
                <w:szCs w:val="18"/>
                <w:lang w:eastAsia="lt-LT"/>
              </w:rPr>
              <w:t>Armstrong</w:t>
            </w:r>
            <w:proofErr w:type="spellEnd"/>
            <w:r w:rsidRPr="00AD617E">
              <w:rPr>
                <w:rFonts w:ascii="Calibri" w:eastAsia="Times New Roman" w:hAnsi="Calibri" w:cs="Calibri"/>
                <w:color w:val="000000"/>
                <w:sz w:val="18"/>
                <w:szCs w:val="18"/>
                <w:lang w:eastAsia="lt-LT"/>
              </w:rPr>
              <w:t>'' įrengimas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182,8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Lubos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Sienos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9</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Sienų vidinių paviršių pagrindo gruntavimas voleliu giliai įsigeriančiais gruntais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2,49</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Sienų nutinkuotų pirmas glaistymas "KR" glaistu</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2,49</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11</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Sienų nutinkuotų sekantis glaistymas "KR" glaistu</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2,49</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12</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Paruoštų dažymui sienų labai geras dažymas vandens emulsiniais dažais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2,49</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13</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Palangių glaistymas ir šlifavimas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0,15</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14</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Palangių dažymas emaliniais dažais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0,15</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Sienos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Durų keitimas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15</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Medinių durų angų užpildymo išardymas mūre sienose, nukapojant tinką</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 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0,0567</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16</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Statinio mūro konstrukcijų pjovimas diskiniu pjūklu (durų angos platinimas)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24</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17</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Medinių vidinių durų blokų daugiau 2,0 iki 3,0 m2 montavimas mūrinėse sienose, kai staktos tradicinės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m2</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6,3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Durų keitimas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Elektrotechniniai darbai</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18</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Liuminescencinių iki keturių lempų šviestuvų demontavimas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100 </w:t>
            </w: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0,28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19</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Jungiklių, perjungiklių, rozečių demontavimas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100 </w:t>
            </w: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20</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Kabelio su gumine izoliacija, nutiesto sienomis, demontavimas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1,1</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21</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Lizdų paskirstymo dėžutėms ir jungikliams gręžimas mūro sienose</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100vnt</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0,18</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22</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Vagų iškirtimas vagotuvu paslėptai instaliacijai tinkuotose sienose</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23</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Vagų užtaisymas sienų paviršiuose (tinkavimas), nutiesus laidus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24</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Dviejų-trijų gyslų laidų tiesimas sienose ir paruoštose vagose (po tinku)</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25</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Dviejų-trijų gyslų laidų tiesimas paruoštuose kanaluose, sienose ir </w:t>
            </w:r>
            <w:proofErr w:type="spellStart"/>
            <w:r w:rsidRPr="00AD617E">
              <w:rPr>
                <w:rFonts w:ascii="Calibri" w:eastAsia="Times New Roman" w:hAnsi="Calibri" w:cs="Calibri"/>
                <w:color w:val="000000"/>
                <w:sz w:val="18"/>
                <w:szCs w:val="18"/>
                <w:lang w:eastAsia="lt-LT"/>
              </w:rPr>
              <w:t>perdenginiuose</w:t>
            </w:r>
            <w:proofErr w:type="spellEnd"/>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26</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Potinkinių elektros instaliacinių apvalių dėžučių d iki 100 įstatymas į paruoštus lizdus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100vnt</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0,06</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27</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Rozečių montavimas, kai instaliacija paslėptoji</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100 </w:t>
            </w: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0,22</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28</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Jungiklio montavimas, kai instaliacija paslėptoji</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100 </w:t>
            </w: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0,06</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29</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Vidaus apšvietimo šviesos diodų lempų šviestuvų montavimas pakabinamų lubų angose</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26</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30</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LED panelė </w:t>
            </w:r>
            <w:proofErr w:type="spellStart"/>
            <w:r w:rsidRPr="00AD617E">
              <w:rPr>
                <w:rFonts w:ascii="Calibri" w:eastAsia="Times New Roman" w:hAnsi="Calibri" w:cs="Calibri"/>
                <w:color w:val="000000"/>
                <w:sz w:val="18"/>
                <w:szCs w:val="18"/>
                <w:lang w:eastAsia="lt-LT"/>
              </w:rPr>
              <w:t>armstrong</w:t>
            </w:r>
            <w:proofErr w:type="spellEnd"/>
            <w:r w:rsidRPr="00AD617E">
              <w:rPr>
                <w:rFonts w:ascii="Calibri" w:eastAsia="Times New Roman" w:hAnsi="Calibri" w:cs="Calibri"/>
                <w:color w:val="000000"/>
                <w:sz w:val="18"/>
                <w:szCs w:val="18"/>
                <w:lang w:eastAsia="lt-LT"/>
              </w:rPr>
              <w:t xml:space="preserve"> luboms 60x60cm -  4000lm - arba analogiška</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26</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31</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Kabelio izoliacijos varžos matavimas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54</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Elektrotechniniai darbai</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Kondicionierius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32</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Kondicionierių vidinių sieninių agregatų montavimas, kai šaldymo galia iki 5,0kW</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33</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Atraminių konstrukcijų kondicionieriams tvirtinimas prie sienos, kai konstrukcijos masė 10kg</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kompl</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96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34</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Kondicionierių išorinių agregatų montavimas iš bokštelio, kai šaldymo galia iki 5,0kW ir vidiniai agregatai prijungiami 2 jungtimis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35</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Šilumos siurblys oras-oras Fujitsu NORDIC ASYG12KMCDN/AOYG12KMCDN 3,40-4,00 kW arba analogiškas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kompl</w:t>
            </w:r>
            <w:proofErr w:type="spellEnd"/>
            <w:r w:rsidRPr="00AD617E">
              <w:rPr>
                <w:rFonts w:ascii="Calibri" w:eastAsia="Times New Roman" w:hAnsi="Calibri" w:cs="Calibri"/>
                <w:color w:val="000000"/>
                <w:sz w:val="18"/>
                <w:szCs w:val="18"/>
                <w:lang w:eastAsia="lt-LT"/>
              </w:rPr>
              <w:t>.</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36</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Plastikinių elektros instaliacijos MINI kanalų montavimas, tvirtinant prie mūro sienos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3,9</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37</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xml:space="preserve">Dviejų-trijų gyslų laidų tiesimas paruoštuose kanaluose, sienose ir </w:t>
            </w:r>
            <w:proofErr w:type="spellStart"/>
            <w:r w:rsidRPr="00AD617E">
              <w:rPr>
                <w:rFonts w:ascii="Calibri" w:eastAsia="Times New Roman" w:hAnsi="Calibri" w:cs="Calibri"/>
                <w:color w:val="000000"/>
                <w:sz w:val="18"/>
                <w:szCs w:val="18"/>
                <w:lang w:eastAsia="lt-LT"/>
              </w:rPr>
              <w:t>perdenginiuose</w:t>
            </w:r>
            <w:proofErr w:type="spellEnd"/>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100m</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4,05</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38</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Iki 100a galios automatinių jungiklių vienpolių priedų montavimas spintose</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39</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Automatiniai jungikliai 16 A 1P S201-C 16</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40</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Kabelio izoliacijos varžos matavimas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vnt</w:t>
            </w:r>
            <w:proofErr w:type="spellEnd"/>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3</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Kondicionierius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Pertvara su durimis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lastRenderedPageBreak/>
              <w:t>41</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Plastiko vitrinų blokų su nevarstomomis sąvaromis montavimas mūrinėse sienose, kai blokai daugiau 2,0 iki 3,0 m2</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m2</w:t>
            </w:r>
          </w:p>
        </w:tc>
        <w:tc>
          <w:tcPr>
            <w:tcW w:w="947"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11,92</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42</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Plastiko durų montavimas, kai blokai daugiau 1,0 iki 2,0 m2</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m2</w:t>
            </w:r>
          </w:p>
        </w:tc>
        <w:tc>
          <w:tcPr>
            <w:tcW w:w="947"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Pertvara su durimis</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vAlign w:val="bottom"/>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vAlign w:val="bottom"/>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Skyrius Kiti</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nil"/>
              <w:left w:val="nil"/>
              <w:bottom w:val="nil"/>
              <w:right w:val="nil"/>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w:t>
            </w: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43</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Pakylos ardymas</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proofErr w:type="spellStart"/>
            <w:r w:rsidRPr="00AD617E">
              <w:rPr>
                <w:rFonts w:ascii="Calibri" w:eastAsia="Times New Roman" w:hAnsi="Calibri" w:cs="Calibri"/>
                <w:color w:val="000000"/>
                <w:sz w:val="18"/>
                <w:szCs w:val="18"/>
                <w:lang w:eastAsia="lt-LT"/>
              </w:rPr>
              <w:t>kompl</w:t>
            </w:r>
            <w:proofErr w:type="spellEnd"/>
            <w:r w:rsidRPr="00AD617E">
              <w:rPr>
                <w:rFonts w:ascii="Calibri" w:eastAsia="Times New Roman" w:hAnsi="Calibri" w:cs="Calibri"/>
                <w:color w:val="000000"/>
                <w:sz w:val="18"/>
                <w:szCs w:val="18"/>
                <w:lang w:eastAsia="lt-LT"/>
              </w:rPr>
              <w:t>.</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1</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48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44</w:t>
            </w:r>
          </w:p>
        </w:tc>
        <w:tc>
          <w:tcPr>
            <w:tcW w:w="1200" w:type="dxa"/>
            <w:gridSpan w:val="2"/>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Mūrinių sienų išardymas be plytų atrinkimo</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m3</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2,5</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45</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Statybinių šiukšlių valymas iš patalpų</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t</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5,7</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720"/>
        </w:trPr>
        <w:tc>
          <w:tcPr>
            <w:tcW w:w="483" w:type="dxa"/>
            <w:gridSpan w:val="2"/>
            <w:tcBorders>
              <w:top w:val="single" w:sz="4" w:space="0" w:color="808080"/>
              <w:left w:val="single" w:sz="4" w:space="0" w:color="D3D3D3"/>
              <w:bottom w:val="nil"/>
              <w:right w:val="single" w:sz="4" w:space="0" w:color="D3D3D3"/>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46</w:t>
            </w:r>
          </w:p>
        </w:tc>
        <w:tc>
          <w:tcPr>
            <w:tcW w:w="1200"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3498"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Statybinių šiukšlių išvežimas 10 km atstumu automobiliais-savivarčiais, pakraunant rankiniu būdu</w:t>
            </w:r>
          </w:p>
        </w:tc>
        <w:tc>
          <w:tcPr>
            <w:tcW w:w="892" w:type="dxa"/>
            <w:gridSpan w:val="2"/>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t</w:t>
            </w:r>
          </w:p>
        </w:tc>
        <w:tc>
          <w:tcPr>
            <w:tcW w:w="947" w:type="dxa"/>
            <w:tcBorders>
              <w:top w:val="single" w:sz="4" w:space="0" w:color="808080"/>
              <w:left w:val="nil"/>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jc w:val="right"/>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5,7</w:t>
            </w:r>
          </w:p>
        </w:tc>
        <w:tc>
          <w:tcPr>
            <w:tcW w:w="946" w:type="dxa"/>
            <w:tcBorders>
              <w:top w:val="single" w:sz="4" w:space="0" w:color="808080"/>
              <w:left w:val="nil"/>
              <w:bottom w:val="single" w:sz="4" w:space="0" w:color="D3D3D3"/>
              <w:right w:val="single" w:sz="4" w:space="0" w:color="D3D3D3"/>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1145" w:type="dxa"/>
            <w:gridSpan w:val="2"/>
            <w:tcBorders>
              <w:top w:val="single" w:sz="4" w:space="0" w:color="808080"/>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r w:rsidRPr="00AD617E">
              <w:rPr>
                <w:rFonts w:ascii="Calibri" w:eastAsia="Times New Roman" w:hAnsi="Calibri" w:cs="Calibri"/>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color w:val="000000"/>
                <w:sz w:val="18"/>
                <w:szCs w:val="18"/>
                <w:lang w:eastAsia="lt-LT"/>
              </w:rPr>
            </w:pPr>
          </w:p>
        </w:tc>
      </w:tr>
      <w:tr w:rsidR="00AD617E" w:rsidRPr="00AD617E" w:rsidTr="00AD617E">
        <w:trPr>
          <w:trHeight w:val="264"/>
        </w:trPr>
        <w:tc>
          <w:tcPr>
            <w:tcW w:w="483"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Times New Roman" w:eastAsia="Times New Roman" w:hAnsi="Times New Roman" w:cs="Times New Roman"/>
                <w:sz w:val="20"/>
                <w:szCs w:val="20"/>
                <w:lang w:eastAsia="lt-LT"/>
              </w:rPr>
            </w:pPr>
          </w:p>
        </w:tc>
        <w:tc>
          <w:tcPr>
            <w:tcW w:w="5337" w:type="dxa"/>
            <w:gridSpan w:val="5"/>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Iš viso už skyrių Kiti</w:t>
            </w:r>
          </w:p>
        </w:tc>
        <w:tc>
          <w:tcPr>
            <w:tcW w:w="946" w:type="dxa"/>
            <w:tcBorders>
              <w:top w:val="nil"/>
              <w:left w:val="nil"/>
              <w:bottom w:val="nil"/>
              <w:right w:val="nil"/>
            </w:tcBorders>
            <w:shd w:val="clear" w:color="auto" w:fill="auto"/>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p>
        </w:tc>
        <w:tc>
          <w:tcPr>
            <w:tcW w:w="1145" w:type="dxa"/>
            <w:gridSpan w:val="2"/>
            <w:tcBorders>
              <w:top w:val="single" w:sz="4" w:space="0" w:color="D3D3D3"/>
              <w:left w:val="single" w:sz="4" w:space="0" w:color="D3D3D3"/>
              <w:bottom w:val="single" w:sz="4" w:space="0" w:color="D3D3D3"/>
              <w:right w:val="single" w:sz="4" w:space="0" w:color="D3D3D3"/>
            </w:tcBorders>
            <w:shd w:val="clear" w:color="000000" w:fill="FFFFFF"/>
            <w:vAlign w:val="center"/>
            <w:hideMark/>
          </w:tcPr>
          <w:p w:rsidR="00AD617E" w:rsidRPr="00AD617E" w:rsidRDefault="00AD617E" w:rsidP="00AD617E">
            <w:pPr>
              <w:spacing w:after="0" w:line="240" w:lineRule="auto"/>
              <w:rPr>
                <w:rFonts w:ascii="Calibri" w:eastAsia="Times New Roman" w:hAnsi="Calibri" w:cs="Calibri"/>
                <w:b/>
                <w:bCs/>
                <w:color w:val="000000"/>
                <w:sz w:val="18"/>
                <w:szCs w:val="18"/>
                <w:lang w:eastAsia="lt-LT"/>
              </w:rPr>
            </w:pPr>
            <w:r w:rsidRPr="00AD617E">
              <w:rPr>
                <w:rFonts w:ascii="Calibri" w:eastAsia="Times New Roman" w:hAnsi="Calibri" w:cs="Calibri"/>
                <w:b/>
                <w:bCs/>
                <w:color w:val="000000"/>
                <w:sz w:val="18"/>
                <w:szCs w:val="18"/>
                <w:lang w:eastAsia="lt-LT"/>
              </w:rPr>
              <w:t> </w:t>
            </w:r>
          </w:p>
        </w:tc>
        <w:tc>
          <w:tcPr>
            <w:tcW w:w="889" w:type="dxa"/>
            <w:gridSpan w:val="2"/>
            <w:tcBorders>
              <w:top w:val="nil"/>
              <w:left w:val="nil"/>
              <w:bottom w:val="nil"/>
              <w:right w:val="nil"/>
            </w:tcBorders>
            <w:shd w:val="clear" w:color="auto" w:fill="auto"/>
            <w:vAlign w:val="center"/>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1000-01</w:t>
            </w: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jc w:val="center"/>
              <w:rPr>
                <w:rFonts w:ascii="Calibri" w:eastAsia="Times New Roman" w:hAnsi="Calibri" w:cs="Calibri"/>
                <w:color w:val="C0C0C0"/>
                <w:sz w:val="14"/>
                <w:szCs w:val="14"/>
                <w:lang w:eastAsia="lt-LT"/>
              </w:rPr>
            </w:pPr>
          </w:p>
        </w:tc>
        <w:tc>
          <w:tcPr>
            <w:tcW w:w="1200"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3498"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Iš viso su netiesioginėmis išlaidomis</w:t>
            </w:r>
          </w:p>
        </w:tc>
        <w:tc>
          <w:tcPr>
            <w:tcW w:w="892"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947" w:type="dxa"/>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946" w:type="dxa"/>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1145" w:type="dxa"/>
            <w:gridSpan w:val="2"/>
            <w:tcBorders>
              <w:top w:val="single" w:sz="4" w:space="0" w:color="000000"/>
              <w:left w:val="single" w:sz="4" w:space="0" w:color="C0C0C0"/>
              <w:bottom w:val="single" w:sz="4" w:space="0" w:color="C0C0C0"/>
              <w:right w:val="single" w:sz="4" w:space="0" w:color="C0C0C0"/>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4000-13</w:t>
            </w: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sz w:val="18"/>
                <w:szCs w:val="18"/>
                <w:lang w:eastAsia="lt-LT"/>
              </w:rPr>
            </w:pPr>
            <w:r w:rsidRPr="00AD617E">
              <w:rPr>
                <w:rFonts w:ascii="Calibri" w:eastAsia="Times New Roman" w:hAnsi="Calibri" w:cs="Calibri"/>
                <w:sz w:val="18"/>
                <w:szCs w:val="18"/>
                <w:lang w:eastAsia="lt-LT"/>
              </w:rPr>
              <w:t xml:space="preserve">    Įrengimai</w:t>
            </w:r>
          </w:p>
        </w:tc>
        <w:tc>
          <w:tcPr>
            <w:tcW w:w="892"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sz w:val="18"/>
                <w:szCs w:val="18"/>
                <w:lang w:eastAsia="lt-LT"/>
              </w:rPr>
            </w:pPr>
          </w:p>
        </w:tc>
        <w:tc>
          <w:tcPr>
            <w:tcW w:w="947"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6"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145" w:type="dxa"/>
            <w:gridSpan w:val="2"/>
            <w:tcBorders>
              <w:top w:val="nil"/>
              <w:left w:val="single" w:sz="4" w:space="0" w:color="C0C0C0"/>
              <w:bottom w:val="single" w:sz="4" w:space="0" w:color="C0C0C0"/>
              <w:right w:val="single" w:sz="4" w:space="0" w:color="C0C0C0"/>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4000-14</w:t>
            </w: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p>
        </w:tc>
        <w:tc>
          <w:tcPr>
            <w:tcW w:w="1200"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3498"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Bendra vertė be PVM</w:t>
            </w:r>
          </w:p>
        </w:tc>
        <w:tc>
          <w:tcPr>
            <w:tcW w:w="892"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947" w:type="dxa"/>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946" w:type="dxa"/>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1145" w:type="dxa"/>
            <w:gridSpan w:val="2"/>
            <w:tcBorders>
              <w:top w:val="single" w:sz="4" w:space="0" w:color="000000"/>
              <w:left w:val="single" w:sz="4" w:space="0" w:color="C0C0C0"/>
              <w:bottom w:val="single" w:sz="4" w:space="0" w:color="C0C0C0"/>
              <w:right w:val="single" w:sz="4" w:space="0" w:color="C0C0C0"/>
            </w:tcBorders>
            <w:shd w:val="clear" w:color="auto" w:fill="auto"/>
            <w:hideMark/>
          </w:tcPr>
          <w:p w:rsidR="00AD617E" w:rsidRPr="00AD617E" w:rsidRDefault="00AD617E" w:rsidP="00AD617E">
            <w:pPr>
              <w:spacing w:after="0" w:line="240" w:lineRule="auto"/>
              <w:jc w:val="right"/>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4000-15</w:t>
            </w: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sz w:val="18"/>
                <w:szCs w:val="18"/>
                <w:lang w:eastAsia="lt-LT"/>
              </w:rPr>
            </w:pPr>
            <w:r w:rsidRPr="00AD617E">
              <w:rPr>
                <w:rFonts w:ascii="Calibri" w:eastAsia="Times New Roman" w:hAnsi="Calibri" w:cs="Calibri"/>
                <w:sz w:val="18"/>
                <w:szCs w:val="18"/>
                <w:lang w:eastAsia="lt-LT"/>
              </w:rPr>
              <w:t xml:space="preserve">    PVM</w:t>
            </w:r>
          </w:p>
        </w:tc>
        <w:tc>
          <w:tcPr>
            <w:tcW w:w="892"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sz w:val="18"/>
                <w:szCs w:val="18"/>
                <w:lang w:eastAsia="lt-LT"/>
              </w:rPr>
            </w:pPr>
          </w:p>
        </w:tc>
        <w:tc>
          <w:tcPr>
            <w:tcW w:w="947"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6"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145" w:type="dxa"/>
            <w:gridSpan w:val="2"/>
            <w:tcBorders>
              <w:top w:val="nil"/>
              <w:left w:val="single" w:sz="4" w:space="0" w:color="C0C0C0"/>
              <w:bottom w:val="single" w:sz="4" w:space="0" w:color="C0C0C0"/>
              <w:right w:val="single" w:sz="4" w:space="0" w:color="C0C0C0"/>
            </w:tcBorders>
            <w:shd w:val="clear" w:color="auto" w:fill="auto"/>
            <w:hideMark/>
          </w:tcPr>
          <w:p w:rsidR="00AD617E" w:rsidRPr="00AD617E" w:rsidRDefault="00AD617E" w:rsidP="00AD617E">
            <w:pPr>
              <w:spacing w:after="0" w:line="240" w:lineRule="auto"/>
              <w:jc w:val="right"/>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4000-16</w:t>
            </w: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p>
        </w:tc>
        <w:tc>
          <w:tcPr>
            <w:tcW w:w="1200"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3498"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Bendra vertė su PVM</w:t>
            </w:r>
          </w:p>
        </w:tc>
        <w:tc>
          <w:tcPr>
            <w:tcW w:w="892" w:type="dxa"/>
            <w:gridSpan w:val="2"/>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947" w:type="dxa"/>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946" w:type="dxa"/>
            <w:tcBorders>
              <w:top w:val="single" w:sz="4" w:space="0" w:color="000000"/>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1145" w:type="dxa"/>
            <w:gridSpan w:val="2"/>
            <w:tcBorders>
              <w:top w:val="single" w:sz="4" w:space="0" w:color="000000"/>
              <w:left w:val="single" w:sz="4" w:space="0" w:color="C0C0C0"/>
              <w:bottom w:val="single" w:sz="4" w:space="0" w:color="C0C0C0"/>
              <w:right w:val="single" w:sz="4" w:space="0" w:color="C0C0C0"/>
            </w:tcBorders>
            <w:shd w:val="clear" w:color="auto" w:fill="auto"/>
            <w:hideMark/>
          </w:tcPr>
          <w:p w:rsidR="00AD617E" w:rsidRPr="00AD617E" w:rsidRDefault="00AD617E" w:rsidP="00AD617E">
            <w:pPr>
              <w:spacing w:after="0" w:line="240" w:lineRule="auto"/>
              <w:jc w:val="right"/>
              <w:rPr>
                <w:rFonts w:ascii="Calibri" w:eastAsia="Times New Roman" w:hAnsi="Calibri" w:cs="Calibri"/>
                <w:b/>
                <w:bCs/>
                <w:sz w:val="18"/>
                <w:szCs w:val="18"/>
                <w:lang w:eastAsia="lt-LT"/>
              </w:rPr>
            </w:pPr>
            <w:r w:rsidRPr="00AD617E">
              <w:rPr>
                <w:rFonts w:ascii="Calibri" w:eastAsia="Times New Roman" w:hAnsi="Calibri" w:cs="Calibri"/>
                <w:b/>
                <w:bCs/>
                <w:sz w:val="18"/>
                <w:szCs w:val="18"/>
                <w:lang w:eastAsia="lt-LT"/>
              </w:rPr>
              <w:t> </w:t>
            </w: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r w:rsidRPr="00AD617E">
              <w:rPr>
                <w:rFonts w:ascii="Calibri" w:eastAsia="Times New Roman" w:hAnsi="Calibri" w:cs="Calibri"/>
                <w:color w:val="C0C0C0"/>
                <w:sz w:val="14"/>
                <w:szCs w:val="14"/>
                <w:lang w:eastAsia="lt-LT"/>
              </w:rPr>
              <w:t>4000-17</w:t>
            </w:r>
          </w:p>
        </w:tc>
      </w:tr>
      <w:tr w:rsidR="00AD617E" w:rsidRPr="00AD617E" w:rsidTr="00AD617E">
        <w:trPr>
          <w:trHeight w:val="264"/>
        </w:trPr>
        <w:tc>
          <w:tcPr>
            <w:tcW w:w="483"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Calibri" w:eastAsia="Times New Roman" w:hAnsi="Calibri" w:cs="Calibri"/>
                <w:color w:val="C0C0C0"/>
                <w:sz w:val="14"/>
                <w:szCs w:val="14"/>
                <w:lang w:eastAsia="lt-LT"/>
              </w:rPr>
            </w:pPr>
          </w:p>
        </w:tc>
        <w:tc>
          <w:tcPr>
            <w:tcW w:w="1200"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3498"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892"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7"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946" w:type="dxa"/>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1145"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c>
          <w:tcPr>
            <w:tcW w:w="889" w:type="dxa"/>
            <w:gridSpan w:val="2"/>
            <w:tcBorders>
              <w:top w:val="nil"/>
              <w:left w:val="nil"/>
              <w:bottom w:val="nil"/>
              <w:right w:val="nil"/>
            </w:tcBorders>
            <w:shd w:val="clear" w:color="auto" w:fill="auto"/>
            <w:hideMark/>
          </w:tcPr>
          <w:p w:rsidR="00AD617E" w:rsidRPr="00AD617E" w:rsidRDefault="00AD617E" w:rsidP="00AD617E">
            <w:pPr>
              <w:spacing w:after="0" w:line="240" w:lineRule="auto"/>
              <w:rPr>
                <w:rFonts w:ascii="Times New Roman" w:eastAsia="Times New Roman" w:hAnsi="Times New Roman" w:cs="Times New Roman"/>
                <w:sz w:val="20"/>
                <w:szCs w:val="20"/>
                <w:lang w:eastAsia="lt-LT"/>
              </w:rPr>
            </w:pPr>
          </w:p>
        </w:tc>
      </w:tr>
    </w:tbl>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Default="00175801" w:rsidP="00175801">
      <w:pPr>
        <w:spacing w:after="0"/>
        <w:jc w:val="both"/>
        <w:rPr>
          <w:rFonts w:ascii="Times New Roman" w:hAnsi="Times New Roman" w:cs="Times New Roman"/>
          <w:sz w:val="24"/>
          <w:szCs w:val="24"/>
        </w:rPr>
      </w:pPr>
    </w:p>
    <w:p w:rsidR="00175801" w:rsidRPr="00175801" w:rsidRDefault="00175801" w:rsidP="00175801">
      <w:pPr>
        <w:spacing w:after="0"/>
        <w:jc w:val="both"/>
        <w:rPr>
          <w:rFonts w:ascii="Times New Roman" w:hAnsi="Times New Roman" w:cs="Times New Roman"/>
          <w:sz w:val="24"/>
          <w:szCs w:val="24"/>
        </w:rPr>
      </w:pPr>
    </w:p>
    <w:sectPr w:rsidR="00175801" w:rsidRPr="00175801" w:rsidSect="00B44868">
      <w:headerReference w:type="even" r:id="rId8"/>
      <w:headerReference w:type="default" r:id="rId9"/>
      <w:footerReference w:type="even" r:id="rId10"/>
      <w:footerReference w:type="default" r:id="rId11"/>
      <w:headerReference w:type="first" r:id="rId12"/>
      <w:footerReference w:type="first" r:id="rId1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2ED" w:rsidRDefault="007532ED" w:rsidP="000A52B5">
      <w:pPr>
        <w:spacing w:after="0" w:line="240" w:lineRule="auto"/>
      </w:pPr>
      <w:r>
        <w:separator/>
      </w:r>
    </w:p>
  </w:endnote>
  <w:endnote w:type="continuationSeparator" w:id="0">
    <w:p w:rsidR="007532ED" w:rsidRDefault="007532ED" w:rsidP="000A5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ED" w:rsidRDefault="007532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ED" w:rsidRDefault="007532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ED" w:rsidRDefault="007532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2ED" w:rsidRDefault="007532ED" w:rsidP="000A52B5">
      <w:pPr>
        <w:spacing w:after="0" w:line="240" w:lineRule="auto"/>
      </w:pPr>
      <w:r>
        <w:separator/>
      </w:r>
    </w:p>
  </w:footnote>
  <w:footnote w:type="continuationSeparator" w:id="0">
    <w:p w:rsidR="007532ED" w:rsidRDefault="007532ED" w:rsidP="000A5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ED" w:rsidRDefault="007532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ED" w:rsidRDefault="007532ED">
    <w:pPr>
      <w:pStyle w:val="Antrats"/>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ED" w:rsidRDefault="007532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7AA"/>
    <w:multiLevelType w:val="multilevel"/>
    <w:tmpl w:val="7A64E03A"/>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965465"/>
    <w:multiLevelType w:val="multilevel"/>
    <w:tmpl w:val="A622E6AE"/>
    <w:lvl w:ilvl="0">
      <w:start w:val="9"/>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360"/>
      </w:pPr>
      <w:rPr>
        <w:rFonts w:ascii="Times New Roman" w:hAnsi="Times New Roman" w:cs="Times New Roman" w:hint="default"/>
        <w:b w:val="0"/>
      </w:rPr>
    </w:lvl>
    <w:lvl w:ilvl="2">
      <w:start w:val="1"/>
      <w:numFmt w:val="decimal"/>
      <w:lvlText w:val="%1.%2.%3"/>
      <w:lvlJc w:val="left"/>
      <w:pPr>
        <w:ind w:left="1440" w:hanging="720"/>
      </w:pPr>
      <w:rPr>
        <w:rFonts w:ascii="Times New Roman" w:hAnsi="Times New Roman" w:cs="Times New Roman" w:hint="default"/>
        <w:b/>
      </w:rPr>
    </w:lvl>
    <w:lvl w:ilvl="3">
      <w:start w:val="1"/>
      <w:numFmt w:val="decimal"/>
      <w:lvlText w:val="%1.%2.%3.%4"/>
      <w:lvlJc w:val="left"/>
      <w:pPr>
        <w:ind w:left="1800" w:hanging="720"/>
      </w:pPr>
      <w:rPr>
        <w:rFonts w:ascii="Times New Roman" w:hAnsi="Times New Roman" w:cs="Times New Roman" w:hint="default"/>
        <w:b/>
      </w:rPr>
    </w:lvl>
    <w:lvl w:ilvl="4">
      <w:start w:val="1"/>
      <w:numFmt w:val="decimal"/>
      <w:lvlText w:val="%1.%2.%3.%4.%5"/>
      <w:lvlJc w:val="left"/>
      <w:pPr>
        <w:ind w:left="2520" w:hanging="1080"/>
      </w:pPr>
      <w:rPr>
        <w:rFonts w:ascii="Times New Roman" w:hAnsi="Times New Roman" w:cs="Times New Roman" w:hint="default"/>
        <w:b/>
      </w:rPr>
    </w:lvl>
    <w:lvl w:ilvl="5">
      <w:start w:val="1"/>
      <w:numFmt w:val="decimal"/>
      <w:lvlText w:val="%1.%2.%3.%4.%5.%6"/>
      <w:lvlJc w:val="left"/>
      <w:pPr>
        <w:ind w:left="2880" w:hanging="1080"/>
      </w:pPr>
      <w:rPr>
        <w:rFonts w:ascii="Times New Roman" w:hAnsi="Times New Roman" w:cs="Times New Roman" w:hint="default"/>
        <w:b/>
      </w:rPr>
    </w:lvl>
    <w:lvl w:ilvl="6">
      <w:start w:val="1"/>
      <w:numFmt w:val="decimal"/>
      <w:lvlText w:val="%1.%2.%3.%4.%5.%6.%7"/>
      <w:lvlJc w:val="left"/>
      <w:pPr>
        <w:ind w:left="3600" w:hanging="1440"/>
      </w:pPr>
      <w:rPr>
        <w:rFonts w:ascii="Times New Roman" w:hAnsi="Times New Roman" w:cs="Times New Roman" w:hint="default"/>
        <w:b/>
      </w:rPr>
    </w:lvl>
    <w:lvl w:ilvl="7">
      <w:start w:val="1"/>
      <w:numFmt w:val="decimal"/>
      <w:lvlText w:val="%1.%2.%3.%4.%5.%6.%7.%8"/>
      <w:lvlJc w:val="left"/>
      <w:pPr>
        <w:ind w:left="3960" w:hanging="1440"/>
      </w:pPr>
      <w:rPr>
        <w:rFonts w:ascii="Times New Roman" w:hAnsi="Times New Roman" w:cs="Times New Roman" w:hint="default"/>
        <w:b/>
      </w:rPr>
    </w:lvl>
    <w:lvl w:ilvl="8">
      <w:start w:val="1"/>
      <w:numFmt w:val="decimal"/>
      <w:lvlText w:val="%1.%2.%3.%4.%5.%6.%7.%8.%9"/>
      <w:lvlJc w:val="left"/>
      <w:pPr>
        <w:ind w:left="4320" w:hanging="1440"/>
      </w:pPr>
      <w:rPr>
        <w:rFonts w:ascii="Times New Roman" w:hAnsi="Times New Roman" w:cs="Times New Roman" w:hint="default"/>
        <w:b/>
      </w:rPr>
    </w:lvl>
  </w:abstractNum>
  <w:abstractNum w:abstractNumId="2" w15:restartNumberingAfterBreak="0">
    <w:nsid w:val="104900BE"/>
    <w:multiLevelType w:val="hybridMultilevel"/>
    <w:tmpl w:val="37066A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566E0A"/>
    <w:multiLevelType w:val="hybridMultilevel"/>
    <w:tmpl w:val="647410B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9405D7F"/>
    <w:multiLevelType w:val="hybridMultilevel"/>
    <w:tmpl w:val="00AC25A0"/>
    <w:lvl w:ilvl="0" w:tplc="D3A8632C">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1DBF68DC"/>
    <w:multiLevelType w:val="hybridMultilevel"/>
    <w:tmpl w:val="342E244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20510A92"/>
    <w:multiLevelType w:val="hybridMultilevel"/>
    <w:tmpl w:val="C8004EC8"/>
    <w:lvl w:ilvl="0" w:tplc="14C2A29C">
      <w:start w:val="1"/>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3FF72F09"/>
    <w:multiLevelType w:val="hybridMultilevel"/>
    <w:tmpl w:val="313C2B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E47C63"/>
    <w:multiLevelType w:val="hybridMultilevel"/>
    <w:tmpl w:val="504039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8D368C"/>
    <w:multiLevelType w:val="hybridMultilevel"/>
    <w:tmpl w:val="9BC8E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9D0AC4"/>
    <w:multiLevelType w:val="hybridMultilevel"/>
    <w:tmpl w:val="68EC7B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B972572"/>
    <w:multiLevelType w:val="multilevel"/>
    <w:tmpl w:val="7E7A7E8E"/>
    <w:lvl w:ilvl="0">
      <w:start w:val="9"/>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ascii="Times New Roman" w:hAnsi="Times New Roman" w:cs="Times New Roman" w:hint="default"/>
      </w:rPr>
    </w:lvl>
    <w:lvl w:ilvl="3">
      <w:start w:val="1"/>
      <w:numFmt w:val="decimal"/>
      <w:lvlText w:val="%1.%2.%3.%4"/>
      <w:lvlJc w:val="left"/>
      <w:pPr>
        <w:ind w:left="2880" w:hanging="720"/>
      </w:pPr>
      <w:rPr>
        <w:rFonts w:ascii="Times New Roman" w:hAnsi="Times New Roman" w:cs="Times New Roman" w:hint="default"/>
      </w:rPr>
    </w:lvl>
    <w:lvl w:ilvl="4">
      <w:start w:val="1"/>
      <w:numFmt w:val="decimal"/>
      <w:lvlText w:val="%1.%2.%3.%4.%5"/>
      <w:lvlJc w:val="left"/>
      <w:pPr>
        <w:ind w:left="3960" w:hanging="1080"/>
      </w:pPr>
      <w:rPr>
        <w:rFonts w:ascii="Times New Roman" w:hAnsi="Times New Roman" w:cs="Times New Roman" w:hint="default"/>
      </w:rPr>
    </w:lvl>
    <w:lvl w:ilvl="5">
      <w:start w:val="1"/>
      <w:numFmt w:val="decimal"/>
      <w:lvlText w:val="%1.%2.%3.%4.%5.%6"/>
      <w:lvlJc w:val="left"/>
      <w:pPr>
        <w:ind w:left="4680" w:hanging="1080"/>
      </w:pPr>
      <w:rPr>
        <w:rFonts w:ascii="Times New Roman" w:hAnsi="Times New Roman" w:cs="Times New Roman" w:hint="default"/>
      </w:rPr>
    </w:lvl>
    <w:lvl w:ilvl="6">
      <w:start w:val="1"/>
      <w:numFmt w:val="decimal"/>
      <w:lvlText w:val="%1.%2.%3.%4.%5.%6.%7"/>
      <w:lvlJc w:val="left"/>
      <w:pPr>
        <w:ind w:left="5760" w:hanging="1440"/>
      </w:pPr>
      <w:rPr>
        <w:rFonts w:ascii="Times New Roman" w:hAnsi="Times New Roman" w:cs="Times New Roman" w:hint="default"/>
      </w:rPr>
    </w:lvl>
    <w:lvl w:ilvl="7">
      <w:start w:val="1"/>
      <w:numFmt w:val="decimal"/>
      <w:lvlText w:val="%1.%2.%3.%4.%5.%6.%7.%8"/>
      <w:lvlJc w:val="left"/>
      <w:pPr>
        <w:ind w:left="6480" w:hanging="1440"/>
      </w:pPr>
      <w:rPr>
        <w:rFonts w:ascii="Times New Roman" w:hAnsi="Times New Roman" w:cs="Times New Roman" w:hint="default"/>
      </w:rPr>
    </w:lvl>
    <w:lvl w:ilvl="8">
      <w:start w:val="1"/>
      <w:numFmt w:val="decimal"/>
      <w:lvlText w:val="%1.%2.%3.%4.%5.%6.%7.%8.%9"/>
      <w:lvlJc w:val="left"/>
      <w:pPr>
        <w:ind w:left="7200" w:hanging="1440"/>
      </w:pPr>
      <w:rPr>
        <w:rFonts w:ascii="Times New Roman" w:hAnsi="Times New Roman" w:cs="Times New Roman" w:hint="default"/>
      </w:rPr>
    </w:lvl>
  </w:abstractNum>
  <w:abstractNum w:abstractNumId="12" w15:restartNumberingAfterBreak="0">
    <w:nsid w:val="7F761A72"/>
    <w:multiLevelType w:val="multilevel"/>
    <w:tmpl w:val="B3FA27BE"/>
    <w:lvl w:ilvl="0">
      <w:start w:val="1"/>
      <w:numFmt w:val="decimal"/>
      <w:lvlText w:val="%1."/>
      <w:lvlJc w:val="left"/>
      <w:pPr>
        <w:ind w:left="720" w:hanging="360"/>
      </w:pPr>
      <w:rPr>
        <w:rFonts w:hint="default"/>
      </w:rPr>
    </w:lvl>
    <w:lvl w:ilvl="1">
      <w:start w:val="1"/>
      <w:numFmt w:val="decimal"/>
      <w:lvlText w:val="%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6"/>
  </w:num>
  <w:num w:numId="3">
    <w:abstractNumId w:val="2"/>
  </w:num>
  <w:num w:numId="4">
    <w:abstractNumId w:val="9"/>
  </w:num>
  <w:num w:numId="5">
    <w:abstractNumId w:val="10"/>
  </w:num>
  <w:num w:numId="6">
    <w:abstractNumId w:val="11"/>
  </w:num>
  <w:num w:numId="7">
    <w:abstractNumId w:val="3"/>
  </w:num>
  <w:num w:numId="8">
    <w:abstractNumId w:val="8"/>
  </w:num>
  <w:num w:numId="9">
    <w:abstractNumId w:val="1"/>
  </w:num>
  <w:num w:numId="10">
    <w:abstractNumId w:val="5"/>
  </w:num>
  <w:num w:numId="11">
    <w:abstractNumId w:val="7"/>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52B5"/>
    <w:rsid w:val="00011865"/>
    <w:rsid w:val="0008219D"/>
    <w:rsid w:val="000A1D45"/>
    <w:rsid w:val="000A52B5"/>
    <w:rsid w:val="000E6382"/>
    <w:rsid w:val="00100E2C"/>
    <w:rsid w:val="00114D97"/>
    <w:rsid w:val="00134407"/>
    <w:rsid w:val="00175801"/>
    <w:rsid w:val="00184EFD"/>
    <w:rsid w:val="001D716E"/>
    <w:rsid w:val="001E3E74"/>
    <w:rsid w:val="002259B1"/>
    <w:rsid w:val="00277343"/>
    <w:rsid w:val="002C1037"/>
    <w:rsid w:val="00402F68"/>
    <w:rsid w:val="004251ED"/>
    <w:rsid w:val="004278FD"/>
    <w:rsid w:val="00464A5A"/>
    <w:rsid w:val="00470E0A"/>
    <w:rsid w:val="004907DF"/>
    <w:rsid w:val="004C5E9F"/>
    <w:rsid w:val="004E1193"/>
    <w:rsid w:val="004F5E21"/>
    <w:rsid w:val="00514419"/>
    <w:rsid w:val="0053013E"/>
    <w:rsid w:val="0055310F"/>
    <w:rsid w:val="005672C1"/>
    <w:rsid w:val="00584E9F"/>
    <w:rsid w:val="005A5120"/>
    <w:rsid w:val="005B401B"/>
    <w:rsid w:val="005B6E74"/>
    <w:rsid w:val="005D6E85"/>
    <w:rsid w:val="00624D10"/>
    <w:rsid w:val="0067278C"/>
    <w:rsid w:val="006E3EED"/>
    <w:rsid w:val="006E6ADA"/>
    <w:rsid w:val="006F1F34"/>
    <w:rsid w:val="006F3007"/>
    <w:rsid w:val="007461A9"/>
    <w:rsid w:val="007532ED"/>
    <w:rsid w:val="007B22CC"/>
    <w:rsid w:val="007C7E99"/>
    <w:rsid w:val="007F5F30"/>
    <w:rsid w:val="008220A1"/>
    <w:rsid w:val="00856C91"/>
    <w:rsid w:val="008D6426"/>
    <w:rsid w:val="00901774"/>
    <w:rsid w:val="0096389A"/>
    <w:rsid w:val="009864B5"/>
    <w:rsid w:val="0099746A"/>
    <w:rsid w:val="009A3FCE"/>
    <w:rsid w:val="009A78D1"/>
    <w:rsid w:val="009B73A8"/>
    <w:rsid w:val="00A3100C"/>
    <w:rsid w:val="00A57AF0"/>
    <w:rsid w:val="00A81CE2"/>
    <w:rsid w:val="00AD617E"/>
    <w:rsid w:val="00AF6013"/>
    <w:rsid w:val="00B03F30"/>
    <w:rsid w:val="00B44868"/>
    <w:rsid w:val="00B73EC8"/>
    <w:rsid w:val="00BA1B3C"/>
    <w:rsid w:val="00BA1BB2"/>
    <w:rsid w:val="00BE07DF"/>
    <w:rsid w:val="00BF6404"/>
    <w:rsid w:val="00C40BEB"/>
    <w:rsid w:val="00CB2313"/>
    <w:rsid w:val="00CF133A"/>
    <w:rsid w:val="00D17AC4"/>
    <w:rsid w:val="00D25A34"/>
    <w:rsid w:val="00D30ED6"/>
    <w:rsid w:val="00D32E63"/>
    <w:rsid w:val="00D80B9A"/>
    <w:rsid w:val="00D9075C"/>
    <w:rsid w:val="00DF4988"/>
    <w:rsid w:val="00DF742A"/>
    <w:rsid w:val="00E1776B"/>
    <w:rsid w:val="00E2317C"/>
    <w:rsid w:val="00E52E7B"/>
    <w:rsid w:val="00E6143D"/>
    <w:rsid w:val="00E74662"/>
    <w:rsid w:val="00EC41A9"/>
    <w:rsid w:val="00ED1303"/>
    <w:rsid w:val="00F37BDB"/>
    <w:rsid w:val="00F42B0D"/>
    <w:rsid w:val="00F755B8"/>
    <w:rsid w:val="00F81F93"/>
    <w:rsid w:val="00F905CC"/>
    <w:rsid w:val="00FD12A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F54E"/>
  <w15:docId w15:val="{A1294800-5674-4FE5-AABF-76881570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776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A52B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52B5"/>
  </w:style>
  <w:style w:type="paragraph" w:styleId="Porat">
    <w:name w:val="footer"/>
    <w:basedOn w:val="prastasis"/>
    <w:link w:val="PoratDiagrama"/>
    <w:uiPriority w:val="99"/>
    <w:unhideWhenUsed/>
    <w:rsid w:val="000A52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52B5"/>
  </w:style>
  <w:style w:type="paragraph" w:styleId="Sraopastraipa">
    <w:name w:val="List Paragraph"/>
    <w:basedOn w:val="prastasis"/>
    <w:uiPriority w:val="34"/>
    <w:qFormat/>
    <w:rsid w:val="005B6E74"/>
    <w:pPr>
      <w:ind w:left="720"/>
      <w:contextualSpacing/>
    </w:pPr>
  </w:style>
  <w:style w:type="character" w:styleId="Emfaz">
    <w:name w:val="Emphasis"/>
    <w:basedOn w:val="Numatytasispastraiposriftas"/>
    <w:uiPriority w:val="20"/>
    <w:qFormat/>
    <w:rsid w:val="004F5E21"/>
    <w:rPr>
      <w:i/>
      <w:iCs/>
    </w:rPr>
  </w:style>
  <w:style w:type="paragraph" w:customStyle="1" w:styleId="NoSpacing1">
    <w:name w:val="No Spacing1"/>
    <w:rsid w:val="002259B1"/>
    <w:pPr>
      <w:spacing w:after="0" w:line="240" w:lineRule="auto"/>
    </w:pPr>
    <w:rPr>
      <w:rFonts w:ascii="Times New Roman" w:eastAsia="Calibri" w:hAnsi="Times New Roman" w:cs="Times New Roman"/>
      <w:sz w:val="24"/>
      <w:szCs w:val="24"/>
      <w:lang w:val="en-GB"/>
    </w:rPr>
  </w:style>
  <w:style w:type="paragraph" w:styleId="Debesliotekstas">
    <w:name w:val="Balloon Text"/>
    <w:basedOn w:val="prastasis"/>
    <w:link w:val="DebesliotekstasDiagrama"/>
    <w:uiPriority w:val="99"/>
    <w:semiHidden/>
    <w:unhideWhenUsed/>
    <w:rsid w:val="0051441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144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865918">
      <w:bodyDiv w:val="1"/>
      <w:marLeft w:val="0"/>
      <w:marRight w:val="0"/>
      <w:marTop w:val="0"/>
      <w:marBottom w:val="0"/>
      <w:divBdr>
        <w:top w:val="none" w:sz="0" w:space="0" w:color="auto"/>
        <w:left w:val="none" w:sz="0" w:space="0" w:color="auto"/>
        <w:bottom w:val="none" w:sz="0" w:space="0" w:color="auto"/>
        <w:right w:val="none" w:sz="0" w:space="0" w:color="auto"/>
      </w:divBdr>
    </w:div>
    <w:div w:id="180226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7</Pages>
  <Words>7763</Words>
  <Characters>4426</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Ingrida Murauskiene</cp:lastModifiedBy>
  <cp:revision>40</cp:revision>
  <cp:lastPrinted>2024-11-05T09:20:00Z</cp:lastPrinted>
  <dcterms:created xsi:type="dcterms:W3CDTF">2024-03-13T12:35:00Z</dcterms:created>
  <dcterms:modified xsi:type="dcterms:W3CDTF">2024-12-12T07:13:00Z</dcterms:modified>
</cp:coreProperties>
</file>